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5BA3" w:rsidRPr="00F97C9A" w:rsidRDefault="00195BA3" w:rsidP="000C7889">
      <w:pPr>
        <w:pStyle w:val="Style1"/>
        <w:contextualSpacing/>
        <w:jc w:val="right"/>
        <w:rPr>
          <w:b/>
          <w:color w:val="000000" w:themeColor="text1"/>
        </w:rPr>
      </w:pPr>
    </w:p>
    <w:p w:rsidR="00FD0B51" w:rsidRPr="006A2303" w:rsidRDefault="00542E85">
      <w:pPr>
        <w:pStyle w:val="10"/>
        <w:spacing w:after="0" w:line="240" w:lineRule="auto"/>
        <w:ind w:left="5812"/>
        <w:jc w:val="center"/>
        <w:rPr>
          <w:sz w:val="28"/>
          <w:szCs w:val="28"/>
        </w:rPr>
      </w:pPr>
      <w:r w:rsidRPr="006A2303">
        <w:rPr>
          <w:sz w:val="28"/>
          <w:szCs w:val="28"/>
        </w:rPr>
        <w:t>УТВЕРЖДЕН</w:t>
      </w:r>
    </w:p>
    <w:p w:rsidR="00FD0B51" w:rsidRPr="006A2303" w:rsidRDefault="00542E85">
      <w:pPr>
        <w:pStyle w:val="10"/>
        <w:spacing w:after="0" w:line="240" w:lineRule="auto"/>
        <w:ind w:left="5812"/>
        <w:jc w:val="center"/>
        <w:rPr>
          <w:sz w:val="28"/>
          <w:szCs w:val="28"/>
        </w:rPr>
      </w:pPr>
      <w:r w:rsidRPr="006A2303">
        <w:rPr>
          <w:sz w:val="28"/>
          <w:szCs w:val="28"/>
        </w:rPr>
        <w:t xml:space="preserve">приказом Министерства </w:t>
      </w:r>
    </w:p>
    <w:p w:rsidR="00FD0B51" w:rsidRPr="006A2303" w:rsidRDefault="00542E85">
      <w:pPr>
        <w:pStyle w:val="10"/>
        <w:spacing w:after="0" w:line="240" w:lineRule="auto"/>
        <w:ind w:left="5812"/>
        <w:jc w:val="center"/>
        <w:rPr>
          <w:sz w:val="28"/>
          <w:szCs w:val="28"/>
        </w:rPr>
      </w:pPr>
      <w:r w:rsidRPr="006A2303">
        <w:rPr>
          <w:sz w:val="28"/>
          <w:szCs w:val="28"/>
        </w:rPr>
        <w:t>труда и социальной защиты Российской Федерации</w:t>
      </w:r>
    </w:p>
    <w:p w:rsidR="00FD0B51" w:rsidRPr="006A2303" w:rsidRDefault="00542E85">
      <w:pPr>
        <w:pStyle w:val="10"/>
        <w:spacing w:after="0" w:line="240" w:lineRule="auto"/>
        <w:ind w:left="5812"/>
        <w:jc w:val="center"/>
        <w:rPr>
          <w:sz w:val="28"/>
          <w:szCs w:val="28"/>
        </w:rPr>
      </w:pPr>
      <w:r w:rsidRPr="006A2303">
        <w:rPr>
          <w:sz w:val="28"/>
          <w:szCs w:val="28"/>
        </w:rPr>
        <w:t>от «__» ______201_ г. №___</w:t>
      </w:r>
    </w:p>
    <w:p w:rsidR="00FD0B51" w:rsidRPr="006A2303" w:rsidRDefault="00FD0B51">
      <w:pPr>
        <w:pStyle w:val="10"/>
        <w:tabs>
          <w:tab w:val="left" w:pos="3180"/>
        </w:tabs>
        <w:spacing w:after="0" w:line="240" w:lineRule="auto"/>
        <w:ind w:left="5670"/>
        <w:jc w:val="center"/>
        <w:rPr>
          <w:sz w:val="28"/>
          <w:szCs w:val="28"/>
        </w:rPr>
      </w:pPr>
    </w:p>
    <w:p w:rsidR="00FD0B51" w:rsidRPr="006A2303" w:rsidRDefault="00542E85">
      <w:pPr>
        <w:pStyle w:val="10"/>
        <w:spacing w:after="240" w:line="240" w:lineRule="auto"/>
        <w:jc w:val="center"/>
        <w:rPr>
          <w:sz w:val="52"/>
          <w:szCs w:val="52"/>
        </w:rPr>
      </w:pPr>
      <w:r w:rsidRPr="006A2303">
        <w:rPr>
          <w:sz w:val="52"/>
          <w:szCs w:val="52"/>
        </w:rPr>
        <w:t>ПРОФЕССИОНАЛЬНЫЙ СТАНДАРТ</w:t>
      </w:r>
    </w:p>
    <w:p w:rsidR="00FD0B51" w:rsidRPr="006A2303" w:rsidRDefault="00FD0B51">
      <w:pPr>
        <w:pStyle w:val="10"/>
        <w:spacing w:after="0" w:line="240" w:lineRule="auto"/>
        <w:jc w:val="center"/>
        <w:rPr>
          <w:u w:val="single"/>
        </w:rPr>
      </w:pPr>
    </w:p>
    <w:p w:rsidR="00FD0B51" w:rsidRPr="006A2303" w:rsidRDefault="00542E85">
      <w:pPr>
        <w:pStyle w:val="10"/>
        <w:spacing w:after="0" w:line="240" w:lineRule="auto"/>
        <w:jc w:val="center"/>
        <w:rPr>
          <w:b/>
          <w:sz w:val="28"/>
          <w:szCs w:val="28"/>
        </w:rPr>
      </w:pPr>
      <w:r w:rsidRPr="006A2303">
        <w:rPr>
          <w:b/>
          <w:sz w:val="28"/>
          <w:szCs w:val="28"/>
        </w:rPr>
        <w:t>Специалист по работе с семьей</w:t>
      </w:r>
    </w:p>
    <w:p w:rsidR="00FD0B51" w:rsidRPr="006A2303" w:rsidRDefault="00FD0B51">
      <w:pPr>
        <w:pStyle w:val="10"/>
        <w:spacing w:after="0" w:line="240" w:lineRule="auto"/>
        <w:jc w:val="center"/>
        <w:rPr>
          <w:sz w:val="28"/>
          <w:szCs w:val="28"/>
        </w:rPr>
      </w:pPr>
    </w:p>
    <w:tbl>
      <w:tblPr>
        <w:tblStyle w:val="a5"/>
        <w:tblW w:w="2267" w:type="dxa"/>
        <w:jc w:val="righ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7"/>
      </w:tblGrid>
      <w:tr w:rsidR="00FD0B51" w:rsidRPr="006A2303">
        <w:trPr>
          <w:trHeight w:val="380"/>
          <w:jc w:val="right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jc w:val="both"/>
              <w:rPr>
                <w:i/>
              </w:rPr>
            </w:pPr>
          </w:p>
        </w:tc>
      </w:tr>
      <w:tr w:rsidR="00FD0B51" w:rsidRPr="006A2303">
        <w:trPr>
          <w:trHeight w:val="380"/>
          <w:jc w:val="right"/>
        </w:trPr>
        <w:tc>
          <w:tcPr>
            <w:tcW w:w="22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FD0B51" w:rsidRPr="006A2303" w:rsidRDefault="00542E85">
      <w:pPr>
        <w:pStyle w:val="10"/>
        <w:spacing w:before="120" w:after="120" w:line="240" w:lineRule="auto"/>
        <w:jc w:val="center"/>
      </w:pPr>
      <w:r w:rsidRPr="006A2303">
        <w:t>Содержание</w:t>
      </w:r>
    </w:p>
    <w:p w:rsidR="009A34EF" w:rsidRPr="006A2303" w:rsidRDefault="009A34EF">
      <w:pPr>
        <w:pStyle w:val="10"/>
        <w:spacing w:before="120" w:after="120" w:line="240" w:lineRule="auto"/>
        <w:jc w:val="center"/>
      </w:pPr>
    </w:p>
    <w:p w:rsidR="00195BA3" w:rsidRPr="006A2303" w:rsidRDefault="00195BA3" w:rsidP="00195BA3">
      <w:pPr>
        <w:pStyle w:val="12"/>
        <w:tabs>
          <w:tab w:val="left" w:pos="440"/>
        </w:tabs>
        <w:rPr>
          <w:rFonts w:ascii="Calibri" w:hAnsi="Calibri"/>
          <w:sz w:val="22"/>
        </w:rPr>
      </w:pPr>
      <w:r w:rsidRPr="006A2303">
        <w:t>I.</w:t>
      </w:r>
      <w:r w:rsidRPr="006A2303">
        <w:rPr>
          <w:rFonts w:ascii="Calibri" w:hAnsi="Calibri"/>
          <w:sz w:val="22"/>
        </w:rPr>
        <w:tab/>
      </w:r>
      <w:r w:rsidRPr="006A2303">
        <w:t>Общие сведения</w:t>
      </w:r>
      <w:r w:rsidRPr="006A2303">
        <w:rPr>
          <w:webHidden/>
        </w:rPr>
        <w:tab/>
      </w:r>
      <w:r w:rsidR="009A34EF" w:rsidRPr="006A2303">
        <w:rPr>
          <w:webHidden/>
        </w:rPr>
        <w:t>1</w:t>
      </w:r>
    </w:p>
    <w:p w:rsidR="00195BA3" w:rsidRPr="006A2303" w:rsidRDefault="00195BA3" w:rsidP="00195BA3">
      <w:pPr>
        <w:pStyle w:val="12"/>
        <w:rPr>
          <w:rFonts w:ascii="Calibri" w:hAnsi="Calibri"/>
          <w:sz w:val="22"/>
        </w:rPr>
      </w:pPr>
      <w:r w:rsidRPr="006A2303"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6A2303">
        <w:rPr>
          <w:webHidden/>
        </w:rPr>
        <w:tab/>
      </w:r>
      <w:r w:rsidR="009A34EF" w:rsidRPr="006A2303">
        <w:rPr>
          <w:webHidden/>
        </w:rPr>
        <w:t>3</w:t>
      </w:r>
    </w:p>
    <w:p w:rsidR="00195BA3" w:rsidRPr="006A2303" w:rsidRDefault="00195BA3" w:rsidP="00195BA3">
      <w:pPr>
        <w:pStyle w:val="12"/>
        <w:rPr>
          <w:rFonts w:ascii="Calibri" w:hAnsi="Calibri"/>
          <w:sz w:val="22"/>
        </w:rPr>
      </w:pPr>
      <w:r w:rsidRPr="006A2303">
        <w:t>III. Характеристика обобщенных трудовых функций</w:t>
      </w:r>
      <w:r w:rsidRPr="006A2303">
        <w:rPr>
          <w:webHidden/>
        </w:rPr>
        <w:tab/>
      </w:r>
      <w:r w:rsidR="009A34EF" w:rsidRPr="006A2303">
        <w:rPr>
          <w:webHidden/>
        </w:rPr>
        <w:t>4</w:t>
      </w:r>
    </w:p>
    <w:p w:rsidR="00195BA3" w:rsidRPr="006A2303" w:rsidRDefault="00195BA3" w:rsidP="00195BA3">
      <w:pPr>
        <w:pStyle w:val="20"/>
        <w:tabs>
          <w:tab w:val="right" w:leader="dot" w:pos="10195"/>
        </w:tabs>
        <w:rPr>
          <w:rFonts w:ascii="Calibri" w:hAnsi="Calibri"/>
          <w:noProof/>
          <w:sz w:val="22"/>
        </w:rPr>
      </w:pPr>
      <w:r w:rsidRPr="006A2303">
        <w:rPr>
          <w:noProof/>
        </w:rPr>
        <w:t>3.1. Обобщенная трудовая функция «</w:t>
      </w:r>
      <w:r w:rsidRPr="006A2303">
        <w:rPr>
          <w:szCs w:val="24"/>
        </w:rPr>
        <w:t>Деятельность по оказанию социальной помощи (услуг) семьям, социальному сопровождению семей с детьми</w:t>
      </w:r>
      <w:r w:rsidRPr="006A2303">
        <w:rPr>
          <w:noProof/>
        </w:rPr>
        <w:t>»</w:t>
      </w:r>
      <w:r w:rsidRPr="006A2303">
        <w:rPr>
          <w:noProof/>
          <w:webHidden/>
        </w:rPr>
        <w:tab/>
      </w:r>
      <w:r w:rsidR="009A34EF" w:rsidRPr="006A2303">
        <w:rPr>
          <w:noProof/>
          <w:webHidden/>
        </w:rPr>
        <w:t>4</w:t>
      </w:r>
    </w:p>
    <w:p w:rsidR="00195BA3" w:rsidRPr="006A2303" w:rsidRDefault="00195BA3" w:rsidP="00195BA3">
      <w:pPr>
        <w:pStyle w:val="20"/>
        <w:tabs>
          <w:tab w:val="right" w:leader="dot" w:pos="10195"/>
        </w:tabs>
        <w:rPr>
          <w:rFonts w:ascii="Calibri" w:hAnsi="Calibri"/>
          <w:noProof/>
          <w:sz w:val="22"/>
        </w:rPr>
      </w:pPr>
      <w:r w:rsidRPr="006A2303">
        <w:rPr>
          <w:noProof/>
        </w:rPr>
        <w:t>3.2. Обобщенная трудовая функция «</w:t>
      </w:r>
      <w:r w:rsidRPr="006A2303">
        <w:rPr>
          <w:noProof/>
          <w:szCs w:val="24"/>
        </w:rPr>
        <w:t>Организация и управление деятельностью предоставления социальных услуг и оказания социальной помощи и поддержки разным категориям семей, в том числе семьям с детьми</w:t>
      </w:r>
      <w:r w:rsidRPr="006A2303">
        <w:rPr>
          <w:noProof/>
        </w:rPr>
        <w:t>»</w:t>
      </w:r>
      <w:r w:rsidRPr="006A2303">
        <w:rPr>
          <w:noProof/>
          <w:webHidden/>
        </w:rPr>
        <w:tab/>
      </w:r>
      <w:r w:rsidR="009A34EF" w:rsidRPr="006A2303">
        <w:rPr>
          <w:noProof/>
          <w:webHidden/>
        </w:rPr>
        <w:t>12</w:t>
      </w:r>
    </w:p>
    <w:p w:rsidR="00FD0B51" w:rsidRPr="006A2303" w:rsidRDefault="00195BA3" w:rsidP="00195BA3">
      <w:pPr>
        <w:pStyle w:val="10"/>
      </w:pPr>
      <w:r w:rsidRPr="006A2303">
        <w:t>IV. Сведения об организациях – разработчиках  профессионального стандарта……………………20</w:t>
      </w:r>
    </w:p>
    <w:p w:rsidR="00195BA3" w:rsidRPr="006A2303" w:rsidRDefault="00195BA3" w:rsidP="00195BA3">
      <w:pPr>
        <w:pStyle w:val="10"/>
      </w:pPr>
    </w:p>
    <w:p w:rsidR="00FD0B51" w:rsidRPr="006A2303" w:rsidRDefault="00542E85">
      <w:pPr>
        <w:pStyle w:val="10"/>
        <w:numPr>
          <w:ilvl w:val="0"/>
          <w:numId w:val="1"/>
        </w:numPr>
        <w:spacing w:after="0" w:line="240" w:lineRule="auto"/>
        <w:ind w:hanging="720"/>
      </w:pPr>
      <w:bookmarkStart w:id="0" w:name="_gjdgxs" w:colFirst="0" w:colLast="0"/>
      <w:bookmarkEnd w:id="0"/>
      <w:r w:rsidRPr="006A2303">
        <w:rPr>
          <w:b/>
          <w:sz w:val="28"/>
          <w:szCs w:val="28"/>
        </w:rPr>
        <w:t>Общие сведения</w:t>
      </w:r>
    </w:p>
    <w:p w:rsidR="00FD0B51" w:rsidRPr="006A2303" w:rsidRDefault="00FD0B51">
      <w:pPr>
        <w:pStyle w:val="10"/>
        <w:spacing w:after="0" w:line="240" w:lineRule="auto"/>
        <w:ind w:left="1080"/>
        <w:rPr>
          <w:b/>
          <w:sz w:val="28"/>
          <w:szCs w:val="28"/>
        </w:rPr>
      </w:pPr>
    </w:p>
    <w:tbl>
      <w:tblPr>
        <w:tblStyle w:val="a6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64"/>
        <w:gridCol w:w="606"/>
        <w:gridCol w:w="1430"/>
      </w:tblGrid>
      <w:tr w:rsidR="00FD0B51" w:rsidRPr="006A2303">
        <w:trPr>
          <w:jc w:val="center"/>
        </w:trPr>
        <w:tc>
          <w:tcPr>
            <w:tcW w:w="8164" w:type="dxa"/>
            <w:tcBorders>
              <w:bottom w:val="single" w:sz="4" w:space="0" w:color="000000"/>
            </w:tcBorders>
          </w:tcPr>
          <w:p w:rsidR="00FD0B51" w:rsidRPr="006A2303" w:rsidRDefault="00DF028A">
            <w:pPr>
              <w:pStyle w:val="10"/>
              <w:spacing w:after="0" w:line="240" w:lineRule="auto"/>
              <w:rPr>
                <w:strike/>
              </w:rPr>
            </w:pPr>
            <w:r w:rsidRPr="006A2303">
              <w:t xml:space="preserve">Деятельность по </w:t>
            </w:r>
            <w:r w:rsidR="00E37D5F" w:rsidRPr="006A2303">
              <w:t xml:space="preserve">оказанию социальной </w:t>
            </w:r>
            <w:r w:rsidRPr="006A2303">
              <w:t>помощи семьям, социальном</w:t>
            </w:r>
            <w:r w:rsidR="006739E0" w:rsidRPr="006A2303">
              <w:t xml:space="preserve">у сопровождению семей с детьми </w:t>
            </w:r>
          </w:p>
        </w:tc>
        <w:tc>
          <w:tcPr>
            <w:tcW w:w="606" w:type="dxa"/>
            <w:tcBorders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</w:tr>
      <w:tr w:rsidR="00FD0B51" w:rsidRPr="006A2303">
        <w:trPr>
          <w:jc w:val="center"/>
        </w:trPr>
        <w:tc>
          <w:tcPr>
            <w:tcW w:w="8770" w:type="dxa"/>
            <w:gridSpan w:val="2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30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</w:pPr>
      <w:r w:rsidRPr="006A2303">
        <w:t>Основная цель вида профессиональной деятельности:</w:t>
      </w:r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7"/>
        <w:tblW w:w="10195" w:type="dxa"/>
        <w:jc w:val="center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FD0B51" w:rsidRPr="006A2303" w:rsidTr="00A31A2D">
        <w:trPr>
          <w:jc w:val="center"/>
        </w:trPr>
        <w:tc>
          <w:tcPr>
            <w:tcW w:w="1019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  <w:rPr>
                <w:shd w:val="clear" w:color="auto" w:fill="FAFAFA"/>
              </w:rPr>
            </w:pPr>
            <w:r w:rsidRPr="006A2303">
              <w:rPr>
                <w:shd w:val="clear" w:color="auto" w:fill="FAFAFA"/>
              </w:rPr>
              <w:t>Содействие в реализации воспитательного и культурно-образовательного потенциала семьи; профилактика семейного неблагополучия, детской безнадзорности и беспризорности; создание условий для психологического благополучия, социализации, развития и социальной адаптации членов семей (детей, подростков и взрослых), в том числе</w:t>
            </w:r>
            <w:r w:rsidRPr="006A2303">
              <w:rPr>
                <w:shd w:val="clear" w:color="auto" w:fill="FFFFFF" w:themeFill="background1"/>
              </w:rPr>
              <w:t xml:space="preserve"> повышение коммуникативного потенциала членов семей; содействие решению проблем семейной жизни и детско-родительских отношений</w:t>
            </w:r>
          </w:p>
        </w:tc>
      </w:tr>
    </w:tbl>
    <w:p w:rsidR="00FD0B51" w:rsidRPr="006A2303" w:rsidRDefault="00542E85">
      <w:pPr>
        <w:pStyle w:val="10"/>
        <w:spacing w:after="0" w:line="240" w:lineRule="auto"/>
      </w:pPr>
      <w:r w:rsidRPr="006A2303">
        <w:t>Группа занятий:</w:t>
      </w:r>
    </w:p>
    <w:tbl>
      <w:tblPr>
        <w:tblStyle w:val="a8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3460"/>
        <w:gridCol w:w="1234"/>
        <w:gridCol w:w="4027"/>
      </w:tblGrid>
      <w:tr w:rsidR="00FD0B51" w:rsidRPr="006A2303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1120</w:t>
            </w:r>
          </w:p>
        </w:tc>
        <w:tc>
          <w:tcPr>
            <w:tcW w:w="3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Руководители учреждений, организаций и предприятий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1344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Руководители служб в сфере социальной защиты и социального </w:t>
            </w:r>
            <w:r w:rsidRPr="006A2303">
              <w:lastRenderedPageBreak/>
              <w:t>обеспечения</w:t>
            </w:r>
          </w:p>
        </w:tc>
      </w:tr>
      <w:tr w:rsidR="009B32FF" w:rsidRPr="006A2303" w:rsidTr="009B32FF">
        <w:trPr>
          <w:trHeight w:val="568"/>
          <w:jc w:val="center"/>
        </w:trPr>
        <w:tc>
          <w:tcPr>
            <w:tcW w:w="1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B32FF" w:rsidRPr="006A2303" w:rsidRDefault="009B32FF" w:rsidP="009B32FF">
            <w:pPr>
              <w:pStyle w:val="10"/>
              <w:spacing w:after="0" w:line="240" w:lineRule="auto"/>
            </w:pPr>
            <w:r w:rsidRPr="006A2303">
              <w:lastRenderedPageBreak/>
              <w:t>2635</w:t>
            </w:r>
          </w:p>
        </w:tc>
        <w:tc>
          <w:tcPr>
            <w:tcW w:w="34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B32FF" w:rsidRPr="006A2303" w:rsidRDefault="009B32FF" w:rsidP="009B32FF">
            <w:pPr>
              <w:pStyle w:val="10"/>
            </w:pPr>
            <w:r w:rsidRPr="006A2303">
              <w:t>Специалисты в области организации и ведения социальной работы</w:t>
            </w:r>
          </w:p>
        </w:tc>
        <w:tc>
          <w:tcPr>
            <w:tcW w:w="12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B32FF" w:rsidRPr="006A2303" w:rsidRDefault="009B32FF" w:rsidP="009B32FF">
            <w:pPr>
              <w:pStyle w:val="10"/>
              <w:spacing w:after="0" w:line="240" w:lineRule="auto"/>
            </w:pPr>
            <w:r w:rsidRPr="006A2303">
              <w:t>2634</w:t>
            </w:r>
          </w:p>
        </w:tc>
        <w:tc>
          <w:tcPr>
            <w:tcW w:w="40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9B32FF" w:rsidRPr="006A2303" w:rsidRDefault="009B32FF" w:rsidP="009B32FF">
            <w:pPr>
              <w:pStyle w:val="10"/>
            </w:pPr>
            <w:r w:rsidRPr="006A2303">
              <w:t>Психологи</w:t>
            </w:r>
          </w:p>
        </w:tc>
      </w:tr>
      <w:tr w:rsidR="009B32FF" w:rsidRPr="006A2303">
        <w:trPr>
          <w:jc w:val="center"/>
        </w:trPr>
        <w:tc>
          <w:tcPr>
            <w:tcW w:w="147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B32FF" w:rsidRPr="006A2303" w:rsidRDefault="009B32FF" w:rsidP="009B32FF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(код ОКЗ</w:t>
            </w:r>
            <w:r w:rsidRPr="006A2303">
              <w:rPr>
                <w:rStyle w:val="afff1"/>
                <w:sz w:val="20"/>
                <w:szCs w:val="20"/>
              </w:rPr>
              <w:endnoteReference w:id="1"/>
            </w:r>
            <w:r w:rsidRPr="006A2303">
              <w:rPr>
                <w:sz w:val="20"/>
                <w:szCs w:val="20"/>
              </w:rPr>
              <w:t>)</w:t>
            </w:r>
          </w:p>
        </w:tc>
        <w:tc>
          <w:tcPr>
            <w:tcW w:w="3460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B32FF" w:rsidRPr="006A2303" w:rsidRDefault="009B32FF" w:rsidP="009B32FF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2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B32FF" w:rsidRPr="006A2303" w:rsidRDefault="009B32FF" w:rsidP="009B32FF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(код ОКЗ)</w:t>
            </w:r>
          </w:p>
        </w:tc>
        <w:tc>
          <w:tcPr>
            <w:tcW w:w="4027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B32FF" w:rsidRPr="006A2303" w:rsidRDefault="009B32FF" w:rsidP="009B32FF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(наименование)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</w:pPr>
      <w:r w:rsidRPr="006A2303">
        <w:t>Отнесение к видам экономической деятельности:</w:t>
      </w:r>
    </w:p>
    <w:tbl>
      <w:tblPr>
        <w:tblStyle w:val="a9"/>
        <w:tblW w:w="101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8723"/>
      </w:tblGrid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87.20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widowControl/>
              <w:spacing w:after="0" w:line="240" w:lineRule="auto"/>
            </w:pPr>
            <w:r w:rsidRPr="006A2303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87.30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Деятельность по уходу за престарелыми и инвалидами с обеспечением проживания</w:t>
            </w:r>
          </w:p>
        </w:tc>
      </w:tr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87.90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widowControl/>
              <w:spacing w:after="0" w:line="240" w:lineRule="auto"/>
            </w:pPr>
            <w:r w:rsidRPr="006A2303">
              <w:t>Деятельность по уходу с обеспечением проживания прочая</w:t>
            </w:r>
          </w:p>
        </w:tc>
      </w:tr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88.10</w:t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Предоставление социальных услуг без обеспечения проживания престарелым и инвалидам</w:t>
            </w:r>
          </w:p>
        </w:tc>
      </w:tr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88.99</w:t>
            </w:r>
            <w:r w:rsidRPr="006A2303">
              <w:tab/>
            </w:r>
          </w:p>
        </w:tc>
        <w:tc>
          <w:tcPr>
            <w:tcW w:w="8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FD0B51" w:rsidRPr="006A2303">
        <w:trPr>
          <w:jc w:val="center"/>
        </w:trPr>
        <w:tc>
          <w:tcPr>
            <w:tcW w:w="147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D0B51" w:rsidRPr="006A2303" w:rsidRDefault="00542E85" w:rsidP="00DF028A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(код ОКВЭД</w:t>
            </w:r>
            <w:r w:rsidR="00DF028A" w:rsidRPr="006A2303">
              <w:rPr>
                <w:rStyle w:val="afff1"/>
                <w:sz w:val="20"/>
                <w:szCs w:val="20"/>
              </w:rPr>
              <w:endnoteReference w:id="2"/>
            </w:r>
            <w:r w:rsidRPr="006A2303">
              <w:rPr>
                <w:sz w:val="20"/>
                <w:szCs w:val="20"/>
              </w:rPr>
              <w:t>)</w:t>
            </w:r>
          </w:p>
        </w:tc>
        <w:tc>
          <w:tcPr>
            <w:tcW w:w="8723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(наименование вида экономической деятельности)</w:t>
            </w:r>
          </w:p>
          <w:p w:rsidR="00FD0B51" w:rsidRPr="006A2303" w:rsidRDefault="00FD0B51">
            <w:pPr>
              <w:pStyle w:val="10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D0B51" w:rsidRPr="006A2303" w:rsidRDefault="00FD0B51" w:rsidP="00542E85">
      <w:pPr>
        <w:pStyle w:val="10"/>
        <w:sectPr w:rsidR="00FD0B51" w:rsidRPr="006A2303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0" w:footer="720" w:gutter="0"/>
          <w:pgNumType w:start="1"/>
          <w:cols w:space="720"/>
          <w:titlePg/>
        </w:sectPr>
      </w:pPr>
      <w:bookmarkStart w:id="1" w:name="_30j0zll" w:colFirst="0" w:colLast="0"/>
      <w:bookmarkEnd w:id="1"/>
    </w:p>
    <w:p w:rsidR="00542E85" w:rsidRPr="006A2303" w:rsidRDefault="00542E85" w:rsidP="00542E85">
      <w:pPr>
        <w:pStyle w:val="10"/>
        <w:spacing w:after="0" w:line="240" w:lineRule="auto"/>
        <w:rPr>
          <w:b/>
          <w:sz w:val="28"/>
          <w:szCs w:val="28"/>
        </w:rPr>
        <w:sectPr w:rsidR="00542E85" w:rsidRPr="006A2303">
          <w:type w:val="continuous"/>
          <w:pgSz w:w="11906" w:h="16838"/>
          <w:pgMar w:top="1134" w:right="567" w:bottom="1134" w:left="1134" w:header="0" w:footer="720" w:gutter="0"/>
          <w:cols w:space="720"/>
        </w:sectPr>
      </w:pPr>
      <w:bookmarkStart w:id="2" w:name="_1fob9te" w:colFirst="0" w:colLast="0"/>
      <w:bookmarkEnd w:id="2"/>
    </w:p>
    <w:p w:rsidR="00FD0B51" w:rsidRPr="006A2303" w:rsidRDefault="00542E85">
      <w:pPr>
        <w:pStyle w:val="10"/>
        <w:spacing w:after="0" w:line="240" w:lineRule="auto"/>
        <w:jc w:val="center"/>
        <w:rPr>
          <w:b/>
        </w:rPr>
      </w:pPr>
      <w:r w:rsidRPr="006A2303">
        <w:rPr>
          <w:b/>
          <w:sz w:val="28"/>
          <w:szCs w:val="28"/>
        </w:rPr>
        <w:lastRenderedPageBreak/>
        <w:t xml:space="preserve">II. Описание трудовых функций, входящих в профессиональный стандарт </w:t>
      </w:r>
      <w:r w:rsidRPr="006A2303">
        <w:rPr>
          <w:b/>
          <w:sz w:val="28"/>
          <w:szCs w:val="28"/>
        </w:rPr>
        <w:br/>
        <w:t>(функциональная карта вида профессиональной деятельности)</w:t>
      </w:r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a"/>
        <w:tblW w:w="14560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791"/>
        <w:gridCol w:w="1676"/>
        <w:gridCol w:w="5856"/>
        <w:gridCol w:w="1355"/>
        <w:gridCol w:w="1935"/>
      </w:tblGrid>
      <w:tr w:rsidR="00FD0B51" w:rsidRPr="006A2303">
        <w:trPr>
          <w:jc w:val="center"/>
        </w:trPr>
        <w:tc>
          <w:tcPr>
            <w:tcW w:w="5414" w:type="dxa"/>
            <w:gridSpan w:val="3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Обобщенные трудовые функции</w:t>
            </w:r>
          </w:p>
        </w:tc>
        <w:tc>
          <w:tcPr>
            <w:tcW w:w="9146" w:type="dxa"/>
            <w:gridSpan w:val="3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Трудовые функции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код</w:t>
            </w:r>
          </w:p>
        </w:tc>
        <w:tc>
          <w:tcPr>
            <w:tcW w:w="2791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</w:t>
            </w:r>
          </w:p>
        </w:tc>
        <w:tc>
          <w:tcPr>
            <w:tcW w:w="1676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уровень квалификации</w:t>
            </w:r>
          </w:p>
        </w:tc>
        <w:tc>
          <w:tcPr>
            <w:tcW w:w="5856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</w:t>
            </w:r>
          </w:p>
        </w:tc>
        <w:tc>
          <w:tcPr>
            <w:tcW w:w="1355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код</w:t>
            </w:r>
          </w:p>
        </w:tc>
        <w:tc>
          <w:tcPr>
            <w:tcW w:w="1935" w:type="dxa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уровень (подуровень) квалификации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A</w:t>
            </w:r>
          </w:p>
        </w:tc>
        <w:tc>
          <w:tcPr>
            <w:tcW w:w="2791" w:type="dxa"/>
            <w:vMerge w:val="restart"/>
          </w:tcPr>
          <w:p w:rsidR="00FD0B51" w:rsidRPr="006A2303" w:rsidRDefault="00DF028A">
            <w:pPr>
              <w:pStyle w:val="10"/>
              <w:spacing w:after="0" w:line="240" w:lineRule="auto"/>
            </w:pPr>
            <w:r w:rsidRPr="006A2303">
              <w:t>Деятельность по оказанию социальной помощи (услуг) семьям, социальному сопровождению семей с детьми</w:t>
            </w:r>
          </w:p>
        </w:tc>
        <w:tc>
          <w:tcPr>
            <w:tcW w:w="1676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Оказание социальной поддержки и адресных услуг семьям, социальное сопровождение семей с детьми 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A/01.6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2791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1676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3521EA" w:rsidP="00E37D5F">
            <w:pPr>
              <w:pStyle w:val="10"/>
              <w:spacing w:after="0" w:line="240" w:lineRule="auto"/>
            </w:pPr>
            <w:r w:rsidRPr="006A2303">
              <w:t>Планирование и операционно-аналитическое сопровождение деятельности</w:t>
            </w:r>
            <w:r w:rsidR="009D0A15" w:rsidRPr="006A2303">
              <w:t xml:space="preserve"> оказания социальных услуг семьям, социального сопровождения семей с деть</w:t>
            </w:r>
            <w:r w:rsidR="00E37D5F" w:rsidRPr="006A2303">
              <w:t>ми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A/02.6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2791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1676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B71F65" w:rsidP="00B71F65">
            <w:pPr>
              <w:pStyle w:val="10"/>
              <w:spacing w:after="0" w:line="240" w:lineRule="auto"/>
            </w:pPr>
            <w:r w:rsidRPr="006A2303">
              <w:t>Осуществление</w:t>
            </w:r>
            <w:r w:rsidR="00542E85" w:rsidRPr="006A2303">
              <w:t xml:space="preserve"> </w:t>
            </w:r>
            <w:r w:rsidRPr="006A2303">
              <w:t>активизации потенциала семей и</w:t>
            </w:r>
            <w:r w:rsidR="00542E85" w:rsidRPr="006A2303">
              <w:t xml:space="preserve"> социально-психологической реабилитации ее членов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A/03.6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B</w:t>
            </w:r>
          </w:p>
        </w:tc>
        <w:tc>
          <w:tcPr>
            <w:tcW w:w="279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и управление деятельностью предоставления социальных услуг и оказания социальной помощи и поддержки разным категориям семей, в том числе семьям с детьми</w:t>
            </w:r>
          </w:p>
        </w:tc>
        <w:tc>
          <w:tcPr>
            <w:tcW w:w="1676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  <w:tc>
          <w:tcPr>
            <w:tcW w:w="5856" w:type="dxa"/>
          </w:tcPr>
          <w:p w:rsidR="00FD0B51" w:rsidRPr="006A2303" w:rsidRDefault="00542E85" w:rsidP="00E33DF4">
            <w:pPr>
              <w:pStyle w:val="10"/>
              <w:spacing w:after="0" w:line="240" w:lineRule="auto"/>
            </w:pPr>
            <w:r w:rsidRPr="006A2303">
              <w:t>Организация</w:t>
            </w:r>
            <w:r w:rsidR="00525C37" w:rsidRPr="006A2303">
              <w:t xml:space="preserve"> </w:t>
            </w:r>
            <w:r w:rsidRPr="006A2303">
              <w:t>оказани</w:t>
            </w:r>
            <w:r w:rsidR="00E33DF4" w:rsidRPr="006A2303">
              <w:t xml:space="preserve">я </w:t>
            </w:r>
            <w:r w:rsidRPr="006A2303">
              <w:t>семьям социальных услуг и социальной поддержки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B/01.7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2791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1676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8526A8">
            <w:pPr>
              <w:pStyle w:val="10"/>
              <w:spacing w:after="0" w:line="240" w:lineRule="auto"/>
            </w:pPr>
            <w:r w:rsidRPr="006A2303">
              <w:t xml:space="preserve">Организация и управление деятельностью социального </w:t>
            </w:r>
            <w:r w:rsidR="00542E85" w:rsidRPr="006A2303">
              <w:t>сопровождения семей с детьми на основе межведомственного взаимодействия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B/02.7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  <w:tr w:rsidR="00FD0B51" w:rsidRPr="006A2303">
        <w:trPr>
          <w:jc w:val="center"/>
        </w:trPr>
        <w:tc>
          <w:tcPr>
            <w:tcW w:w="947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2791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1676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программ развития семейных традиций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B/03.7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  <w:tr w:rsidR="00FD0B51" w:rsidRPr="006A2303">
        <w:trPr>
          <w:trHeight w:val="340"/>
          <w:jc w:val="center"/>
        </w:trPr>
        <w:tc>
          <w:tcPr>
            <w:tcW w:w="947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2791" w:type="dxa"/>
            <w:vMerge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1676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</w:pPr>
          </w:p>
          <w:p w:rsidR="00FD0B51" w:rsidRPr="006A2303" w:rsidRDefault="00FD0B51">
            <w:pPr>
              <w:pStyle w:val="10"/>
              <w:spacing w:after="0" w:line="240" w:lineRule="auto"/>
              <w:jc w:val="center"/>
            </w:pPr>
          </w:p>
        </w:tc>
        <w:tc>
          <w:tcPr>
            <w:tcW w:w="5856" w:type="dxa"/>
          </w:tcPr>
          <w:p w:rsidR="00FD0B51" w:rsidRPr="006A2303" w:rsidRDefault="008526A8">
            <w:pPr>
              <w:pStyle w:val="10"/>
              <w:spacing w:after="0" w:line="240" w:lineRule="auto"/>
            </w:pPr>
            <w:r w:rsidRPr="006A2303">
              <w:t xml:space="preserve">Организация </w:t>
            </w:r>
            <w:r w:rsidR="00542E85" w:rsidRPr="006A2303">
              <w:t>представительства интересов несовершеннолетних организациях в целях защиты их прав</w:t>
            </w:r>
          </w:p>
        </w:tc>
        <w:tc>
          <w:tcPr>
            <w:tcW w:w="135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B/04.7</w:t>
            </w:r>
          </w:p>
        </w:tc>
        <w:tc>
          <w:tcPr>
            <w:tcW w:w="1935" w:type="dxa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</w:pPr>
      <w:r w:rsidRPr="006A2303">
        <w:br w:type="page"/>
      </w:r>
    </w:p>
    <w:p w:rsidR="00FD0B51" w:rsidRPr="006A2303" w:rsidRDefault="00FD0B51">
      <w:pPr>
        <w:pStyle w:val="10"/>
        <w:spacing w:after="0"/>
        <w:sectPr w:rsidR="00FD0B51" w:rsidRPr="006A2303" w:rsidSect="00542E85">
          <w:type w:val="continuous"/>
          <w:pgSz w:w="16838" w:h="11906" w:orient="landscape"/>
          <w:pgMar w:top="1134" w:right="1134" w:bottom="567" w:left="1134" w:header="0" w:footer="720" w:gutter="0"/>
          <w:cols w:space="720"/>
        </w:sectPr>
      </w:pPr>
    </w:p>
    <w:p w:rsidR="00FD0B51" w:rsidRPr="006A2303" w:rsidRDefault="00542E85">
      <w:pPr>
        <w:pStyle w:val="10"/>
        <w:spacing w:after="0" w:line="240" w:lineRule="auto"/>
        <w:jc w:val="center"/>
        <w:rPr>
          <w:b/>
        </w:rPr>
      </w:pPr>
      <w:bookmarkStart w:id="3" w:name="_3znysh7" w:colFirst="0" w:colLast="0"/>
      <w:bookmarkEnd w:id="3"/>
      <w:r w:rsidRPr="006A2303">
        <w:rPr>
          <w:b/>
          <w:sz w:val="28"/>
          <w:szCs w:val="28"/>
        </w:rPr>
        <w:lastRenderedPageBreak/>
        <w:t>III. Характеристика обобщенных трудовых функций</w:t>
      </w:r>
    </w:p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bookmarkStart w:id="4" w:name="_2et92p0" w:colFirst="0" w:colLast="0"/>
      <w:bookmarkEnd w:id="4"/>
      <w:r w:rsidRPr="006A2303">
        <w:rPr>
          <w:b/>
        </w:rPr>
        <w:t xml:space="preserve">3.1. Обобщенная трудовая функция </w:t>
      </w:r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b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D0B51" w:rsidRPr="006A2303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DF028A">
            <w:pPr>
              <w:pStyle w:val="10"/>
              <w:spacing w:after="0" w:line="240" w:lineRule="auto"/>
            </w:pPr>
            <w:r w:rsidRPr="006A2303">
              <w:t>Деятельность по оказанию социальной помощи (услуг) семьям, социальному сопровождению семей с детьми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c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D0B51" w:rsidRPr="006A2303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494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d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Возможные наименования должностей, профессий</w:t>
            </w:r>
          </w:p>
        </w:tc>
        <w:tc>
          <w:tcPr>
            <w:tcW w:w="7722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Специалист по работе с семьей</w:t>
            </w:r>
          </w:p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Консультант по вопросам семьи и брака</w:t>
            </w:r>
          </w:p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Семейный консультант</w:t>
            </w:r>
          </w:p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Работник семейной службы</w:t>
            </w:r>
          </w:p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Работник кризисного центра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e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Требования к образованию и обучению</w:t>
            </w:r>
          </w:p>
        </w:tc>
        <w:tc>
          <w:tcPr>
            <w:tcW w:w="7722" w:type="dxa"/>
          </w:tcPr>
          <w:p w:rsidR="00FD0B51" w:rsidRPr="006A2303" w:rsidRDefault="00B71F65">
            <w:pPr>
              <w:pStyle w:val="10"/>
              <w:spacing w:line="240" w:lineRule="auto"/>
              <w:jc w:val="both"/>
            </w:pPr>
            <w:r w:rsidRPr="006A2303">
              <w:t>Высшее образование – бакалавриат</w:t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Требования к опыту практической работы</w:t>
            </w:r>
          </w:p>
        </w:tc>
        <w:tc>
          <w:tcPr>
            <w:tcW w:w="7722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  <w:rPr>
                <w:strike/>
              </w:rPr>
            </w:pPr>
            <w:r w:rsidRPr="006A2303">
              <w:rPr>
                <w:strike/>
              </w:rPr>
              <w:t>-</w:t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Особые условия допуска к работе</w:t>
            </w:r>
          </w:p>
        </w:tc>
        <w:tc>
          <w:tcPr>
            <w:tcW w:w="7722" w:type="dxa"/>
          </w:tcPr>
          <w:p w:rsidR="00FD0B51" w:rsidRPr="006A2303" w:rsidRDefault="00542E85" w:rsidP="00DF028A">
            <w:pPr>
              <w:pStyle w:val="10"/>
              <w:spacing w:after="0" w:line="240" w:lineRule="auto"/>
              <w:jc w:val="both"/>
            </w:pPr>
            <w:r w:rsidRPr="006A2303"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</w:t>
            </w:r>
            <w:r w:rsidR="002C40DB" w:rsidRPr="006A2303">
              <w:t xml:space="preserve">тав и виды которых установлены </w:t>
            </w:r>
            <w:r w:rsidRPr="006A2303">
              <w:t>законодательством Российской Федерации</w:t>
            </w:r>
            <w:r w:rsidR="00DF028A" w:rsidRPr="006A2303">
              <w:rPr>
                <w:rStyle w:val="afff1"/>
              </w:rPr>
              <w:endnoteReference w:id="3"/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Другие характеристики</w:t>
            </w:r>
          </w:p>
        </w:tc>
        <w:tc>
          <w:tcPr>
            <w:tcW w:w="7722" w:type="dxa"/>
          </w:tcPr>
          <w:p w:rsidR="00FD0B51" w:rsidRPr="006A2303" w:rsidRDefault="00F14153">
            <w:pPr>
              <w:pStyle w:val="10"/>
              <w:spacing w:after="0" w:line="240" w:lineRule="auto"/>
              <w:jc w:val="both"/>
            </w:pPr>
            <w:r w:rsidRPr="006A2303">
              <w:t>Рекомендуется дополнительное профессиональное образование – программы повышения квалификации не реже одного раза в пять лет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</w:pPr>
      <w:r w:rsidRPr="006A2303">
        <w:t>Дополнительные характеристики</w:t>
      </w:r>
    </w:p>
    <w:p w:rsidR="00FD0B51" w:rsidRPr="006A2303" w:rsidRDefault="00FD0B51">
      <w:pPr>
        <w:pStyle w:val="10"/>
        <w:spacing w:after="0" w:line="240" w:lineRule="auto"/>
        <w:rPr>
          <w:color w:val="FF0000"/>
        </w:rPr>
      </w:pPr>
    </w:p>
    <w:tbl>
      <w:tblPr>
        <w:tblStyle w:val="af"/>
        <w:tblW w:w="1044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FD0B51" w:rsidRPr="006A2303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 базовой группы, должности (профессии) или специальности</w:t>
            </w:r>
          </w:p>
        </w:tc>
      </w:tr>
      <w:tr w:rsidR="00FD0B51" w:rsidRPr="006A2303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2635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Специалисты в области организации и ведения социальной работы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2634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Психологи</w:t>
            </w:r>
          </w:p>
        </w:tc>
      </w:tr>
      <w:tr w:rsidR="00FD0B51" w:rsidRPr="006A2303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 w:rsidP="00DF028A">
            <w:pPr>
              <w:pStyle w:val="10"/>
              <w:spacing w:after="0" w:line="240" w:lineRule="auto"/>
            </w:pPr>
            <w:r w:rsidRPr="006A2303">
              <w:t>ОКПДТР</w:t>
            </w:r>
            <w:r w:rsidR="00DF028A" w:rsidRPr="006A2303">
              <w:rPr>
                <w:rStyle w:val="afff1"/>
              </w:rPr>
              <w:endnoteReference w:id="4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26527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Социальный работник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26588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Специалист по социальной работе</w:t>
            </w:r>
          </w:p>
        </w:tc>
      </w:tr>
      <w:tr w:rsidR="00FD0B51" w:rsidRPr="006A2303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 w:rsidP="00DF028A">
            <w:pPr>
              <w:pStyle w:val="10"/>
              <w:spacing w:after="0" w:line="240" w:lineRule="auto"/>
            </w:pPr>
            <w:r w:rsidRPr="006A2303">
              <w:t>ОКСО</w:t>
            </w:r>
            <w:r w:rsidR="00DF028A" w:rsidRPr="006A2303">
              <w:rPr>
                <w:rStyle w:val="afff1"/>
              </w:rPr>
              <w:endnoteReference w:id="5"/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5.37.03.01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Психология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5.37.03.02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Конфликтология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5.39.03.02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Социальная работа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5.39.03.03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работы с молодежью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6.44.03.02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Психолого-педагогическое образование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6.44.03.03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Специальное (дефектологическое) образование</w:t>
            </w:r>
          </w:p>
        </w:tc>
      </w:tr>
    </w:tbl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lastRenderedPageBreak/>
        <w:t>3.1.1.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0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Оказание социальной поддержки и адресных услуг семьям, социальное сопровождение семей с детьми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A/01.6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1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2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бесед с семьей с целью оценки сложившейся ситуации,   проблем (в том числе семейного неблагополучия), и их причин, потенциала семьи и выяснения, в какого рода социальных услугах есть необходимость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анализа семейных проблем и рисков, социально-психологических ресурсов семьи,  их систематизация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Выявление семей и семей с детьми, нуждающихся в оказании социальной помощи и поддержки</w:t>
            </w:r>
          </w:p>
        </w:tc>
      </w:tr>
      <w:tr w:rsidR="00F14153" w:rsidRPr="006A2303">
        <w:trPr>
          <w:trHeight w:val="420"/>
          <w:jc w:val="center"/>
        </w:trPr>
        <w:tc>
          <w:tcPr>
            <w:tcW w:w="2581" w:type="dxa"/>
            <w:vMerge/>
          </w:tcPr>
          <w:p w:rsidR="00F14153" w:rsidRPr="006A2303" w:rsidRDefault="00F14153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14153" w:rsidRPr="006A2303" w:rsidRDefault="00F14153">
            <w:pPr>
              <w:pStyle w:val="10"/>
              <w:spacing w:after="0" w:line="240" w:lineRule="auto"/>
              <w:jc w:val="both"/>
            </w:pPr>
            <w:r w:rsidRPr="006A2303">
              <w:t>Проведение диагностики семейного неблагополучия, наличия внутрисемейного конфликта (в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расстройствами); фактов наличия насилия в семье; трудностей социальной адаптации детей</w:t>
            </w:r>
          </w:p>
        </w:tc>
      </w:tr>
      <w:tr w:rsidR="00F14153" w:rsidRPr="006A2303">
        <w:trPr>
          <w:trHeight w:val="420"/>
          <w:jc w:val="center"/>
        </w:trPr>
        <w:tc>
          <w:tcPr>
            <w:tcW w:w="2581" w:type="dxa"/>
            <w:vMerge/>
          </w:tcPr>
          <w:p w:rsidR="00F14153" w:rsidRPr="006A2303" w:rsidRDefault="00F14153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14153" w:rsidRPr="006A2303" w:rsidRDefault="00F14153" w:rsidP="00F14153">
            <w:pPr>
              <w:pStyle w:val="10"/>
              <w:spacing w:after="0" w:line="240" w:lineRule="auto"/>
              <w:jc w:val="both"/>
            </w:pPr>
            <w:r w:rsidRPr="006A2303">
              <w:t>Определение необходимых мер оказания социальных услуг семьям, реабилитации, социального сопровождения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F14153">
            <w:pPr>
              <w:pStyle w:val="10"/>
              <w:spacing w:after="0" w:line="240" w:lineRule="auto"/>
              <w:jc w:val="both"/>
            </w:pPr>
            <w:r w:rsidRPr="006A2303">
              <w:t xml:space="preserve">Составление заключений по результатам изучения социально-бытовых, психолого-педагогических условий жизни семей и воспитания детей в семьях (в том числе в семьях опекунов, попечителей, приемных родителей, патронатных воспитателей, - далее замещающих семьях)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психологических консультаций по вопросам внутрисемейных отношений, взаимоотношений с детьми социальными институтами общества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Оказание социально-педагогических услуг, в том числе проведение мероприятий по обучению доступным профессиональным навыкам, восстановлению личностного и социального статуса, организации досуга и формированию позитивных интересов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просветительской и коррекционной работы с неблагополучными семьями и семьями, находящимися в социально опасном положении, в целях оставления ребенка/ детей в кровной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работы в качестве куратора случая с кровной семьей и ребенком с целью восстановления внутрисемейных связей и детско-родительских отношений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совместно с другими специалистами, оказывающими социальные, психологические, педагогические, медицинские и иные услуги и помощь семье,  рекомендаций и указаний для семьи, отдельных лиц (членов семей) в ответ на социальные и личные проблемы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планов и проведение социально-психологических и социально-педагогических мероприятий с семьями, членами которых являются правонарушители (во время и после исполнения нака</w:t>
            </w:r>
            <w:r w:rsidR="003521EA" w:rsidRPr="006A2303">
              <w:t>зания), по проблемам интеграции</w:t>
            </w:r>
            <w:r w:rsidRPr="006A2303">
              <w:t xml:space="preserve"> в сообщество и недопущения нарушений в дальнейшем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профилактической работы по созданию благоприятных и безопасных условий развития ребенка в замещающей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и реализация планов работы по профилактике вторичного социального сиротства, формированию устойчивых семейных отношений в принимающей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Выявление случаев злоупотребления или небрежения и разработка рекомендаций по принятию мер для защиты детей и других лиц, подверженных риску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Поддержка связи с другими органами социального обеспечения, образовательными организациями и медицинскими работниками,  правоохранительными органами и комиссиями по делам несовершеннолетних и защите их прав и иными специалистами, имеющими отношение к семьям, в целях  помощи семье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Оказание помощи в оформлении документов, необходимых для получения востребованной помощи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Устанавливать и поддерживать социальные контакты с разными типами семей и их социальным окружением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F14153">
            <w:pPr>
              <w:pStyle w:val="10"/>
              <w:spacing w:after="0" w:line="240" w:lineRule="auto"/>
              <w:jc w:val="both"/>
            </w:pPr>
            <w:r w:rsidRPr="006A2303">
              <w:t xml:space="preserve">Подбирать методы и способы проведения изучения </w:t>
            </w:r>
            <w:r w:rsidR="00F14153" w:rsidRPr="006A2303">
              <w:t xml:space="preserve">факторов </w:t>
            </w:r>
            <w:r w:rsidRPr="006A2303">
              <w:rPr>
                <w:color w:val="auto"/>
              </w:rPr>
              <w:t>риск</w:t>
            </w:r>
            <w:r w:rsidR="00F14153" w:rsidRPr="006A2303">
              <w:rPr>
                <w:color w:val="auto"/>
              </w:rPr>
              <w:t>а</w:t>
            </w:r>
            <w:r w:rsidRPr="006A2303">
              <w:rPr>
                <w:color w:val="auto"/>
              </w:rPr>
              <w:t xml:space="preserve"> </w:t>
            </w:r>
            <w:r w:rsidR="00F14153" w:rsidRPr="006A2303">
              <w:rPr>
                <w:color w:val="auto"/>
              </w:rPr>
              <w:t xml:space="preserve">в </w:t>
            </w:r>
            <w:r w:rsidRPr="006A2303">
              <w:t>различных тип</w:t>
            </w:r>
            <w:r w:rsidR="00F14153" w:rsidRPr="006A2303">
              <w:t>ах</w:t>
            </w:r>
            <w:r w:rsidRPr="006A2303">
              <w:t xml:space="preserve"> семей, а также условий жизни и воспитания детей в разных типах семей (неблагополучных, замещающих)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Определять методы для изучения особенностей развития ребенка в ситуации семейного неблагополучия или проблем в социуме с учётом национально-культурных особенностей и социального положения ребёнка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Систематизировать и анализировать семейные проблемы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Оценивать риски, ресурсы, потенциал и возможности сопровождения семей с детьми, в том числе в составе межведомственной команды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Выявлять факты злоупотребления алкоголем и прочими психоактивными веществами, асоциального поведения членов семей, их учета в полиции, социальной защите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Выявлять случаи и использовать технологию работы со случаем, обосновывать и осуществлять закрытие случая при положительном результате работы с  разными типами семей с детьми, осуществлять передачу случая другим службам при необходимости  продолжения работы с семьей и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86BE3" w:rsidP="00086BE3">
            <w:pPr>
              <w:pStyle w:val="10"/>
              <w:spacing w:after="0" w:line="240" w:lineRule="auto"/>
              <w:jc w:val="both"/>
            </w:pPr>
            <w:r w:rsidRPr="006A2303">
              <w:t>Использовать</w:t>
            </w:r>
            <w:r w:rsidR="00542E85" w:rsidRPr="006A2303">
              <w:t xml:space="preserve"> метод</w:t>
            </w:r>
            <w:r w:rsidRPr="006A2303">
              <w:t>ы</w:t>
            </w:r>
            <w:r w:rsidR="00542E85" w:rsidRPr="006A2303">
              <w:t xml:space="preserve"> психологического консультирования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Определять эффективные технологии помощи  неблагополучным семьям с детьми, а также семьям, находящимся в трудной жизненной ситуации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Проводить социально-педагогическую и психологическую коррекцию, диагностику и консультирование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Взаимодействовать с межведомственной командой специалистов в решении проблем семей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Проводить социально-психологическую и социально-педагогическую профилактику и коррекцию девиаций и аддикций поведения, программы коррекции и предупреждения асоциального поведения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86BE3" w:rsidP="00086BE3">
            <w:pPr>
              <w:pStyle w:val="10"/>
              <w:spacing w:after="0" w:line="240" w:lineRule="auto"/>
              <w:jc w:val="both"/>
            </w:pPr>
            <w:r w:rsidRPr="006A2303">
              <w:t>Использовать</w:t>
            </w:r>
            <w:r w:rsidR="00542E85" w:rsidRPr="006A2303">
              <w:t xml:space="preserve"> современны</w:t>
            </w:r>
            <w:r w:rsidRPr="006A2303">
              <w:t>е</w:t>
            </w:r>
            <w:r w:rsidR="00542E85" w:rsidRPr="006A2303">
              <w:t xml:space="preserve"> технологи</w:t>
            </w:r>
            <w:r w:rsidRPr="006A2303">
              <w:t>и</w:t>
            </w:r>
            <w:r w:rsidR="00542E85" w:rsidRPr="006A2303">
              <w:t xml:space="preserve"> работы с информацией базами данных и и</w:t>
            </w:r>
            <w:r w:rsidR="00F14153" w:rsidRPr="006A2303">
              <w:t xml:space="preserve">ными информационными системами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Вести документацию и отчетность по характеристикам разных типов семей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692879">
            <w:pPr>
              <w:pStyle w:val="10"/>
              <w:spacing w:after="0" w:line="240" w:lineRule="auto"/>
              <w:jc w:val="both"/>
            </w:pPr>
            <w:r w:rsidRPr="006A2303">
              <w:t xml:space="preserve">Нормативные правовые акты, </w:t>
            </w:r>
            <w:r w:rsidR="00542E85" w:rsidRPr="006A2303">
              <w:t>регламентирующие государственную  семейную политику и права ребенка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Национальные, этнокультурные и конфессиональные особенности семейного воспитания и народных традиций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692879">
            <w:pPr>
              <w:pStyle w:val="10"/>
              <w:spacing w:after="0" w:line="240" w:lineRule="auto"/>
              <w:jc w:val="both"/>
            </w:pPr>
            <w:r w:rsidRPr="006A2303">
              <w:t xml:space="preserve">Нормативные правовые акты </w:t>
            </w:r>
            <w:r w:rsidR="00542E85" w:rsidRPr="006A2303">
              <w:t>в области оказания психологической и психосоциальной помощи несовершеннолетним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семьи, семейное консультирование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Проблемы социализации, социальной адаптации и дезадаптации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Типологии семей и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и технологии диагностики семейного неблагополучия, трудностей адаптации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Критерии определения потребности в социальном обслуживании и социальной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Современные методики и технологии социальной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55B52">
            <w:pPr>
              <w:pStyle w:val="10"/>
              <w:spacing w:after="0" w:line="240" w:lineRule="auto"/>
              <w:jc w:val="both"/>
            </w:pPr>
            <w:r w:rsidRPr="006A2303">
              <w:t xml:space="preserve">Теория, методология и технологии </w:t>
            </w:r>
            <w:r w:rsidR="00542E85" w:rsidRPr="006A2303">
              <w:t>социальной работы применительно к семьям групп социального риска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Конфликтология, возрастная психология, дефектология для определения проблем взаимоотношений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Социально-психологические, психолого-педагогические основы  межличностного взаимодействия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и основы социальной психологии, социальной педагогики, психологии личности, социологии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безопасности жизнедеятельности человека и окружающей среды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Требования  к конфиденциальности личной информации, хранению и оперированию персональными данными</w:t>
            </w:r>
          </w:p>
        </w:tc>
      </w:tr>
      <w:tr w:rsidR="00881F3D" w:rsidRPr="006A2303">
        <w:trPr>
          <w:trHeight w:val="420"/>
          <w:jc w:val="center"/>
        </w:trPr>
        <w:tc>
          <w:tcPr>
            <w:tcW w:w="2581" w:type="dxa"/>
          </w:tcPr>
          <w:p w:rsidR="00881F3D" w:rsidRPr="006A2303" w:rsidRDefault="00881F3D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881F3D" w:rsidRPr="006A2303" w:rsidRDefault="007B41D7">
            <w:pPr>
              <w:pStyle w:val="10"/>
              <w:spacing w:after="0" w:line="240" w:lineRule="auto"/>
              <w:jc w:val="both"/>
            </w:pPr>
            <w:r w:rsidRPr="006A2303">
              <w:t>Соблюдение профессиональной этики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3.1.2.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3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3521EA">
            <w:pPr>
              <w:pStyle w:val="10"/>
              <w:spacing w:after="0" w:line="240" w:lineRule="auto"/>
            </w:pPr>
            <w:r w:rsidRPr="006A2303">
              <w:t>Планирование и операционно-аналитическое сопровождение деятельности оказания социальных услуг семьям, социального сопровождения семей с детьми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A/02.6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4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5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Ведение учета и отчетности в сфере оказания социальной поддержки и помощи разным типам семей  и семьям с детьми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 xml:space="preserve">Подбор и применение инструментария выявления семейного неблагополучия в разных типах семей и семьях с детьми 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Подбор и применение инструментария оценивания  фактов внутрисемейного насилия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Выбор и применение технологии оказания социальной поддержки и помощи разным типам семей  и семьям с детьми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Разработка индивидуальных программ сопровождения разных типов семей с детьми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Разработка и предоставление рекомендаций начальникам тюрем и комиссиям по условному заключению и досрочному освобождению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Разработка предложений к маршруту социального сопровождения несовершеннолетних правонарушителей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 xml:space="preserve">Разработка предложений по изменению условий жизни и воспитания детей в различных типах семей  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Подготовка договора о предоставлении социальных услуг, заключаемого между поставщиком социальных услуг и гражданином или его законным представителем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Подготовка заключений или отчетов для передачи в суд или для осуществления других процессуальных действий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Учет оказания социальных услуг членам семей, социального сопровождения семей с детьми (признанных находящимися в кризисных ситуациях, социально опасном положении, проживающих  в семейном неблагополучии)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Вести переговоры, осуществлять деловую переписку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Составлять необходимую профессиональную документацию (акт, протокол, заключение, характерис</w:t>
            </w:r>
            <w:r w:rsidR="001C0783" w:rsidRPr="006A2303">
              <w:t>тика, рекомендации, отчет</w:t>
            </w:r>
            <w:r w:rsidRPr="006A2303">
              <w:t>)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Оформлять запрос  необходимых сведений, информации, документации в другие организации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Вести отчетную документацию по утвержденной форме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Анализировать документы, свидетельст</w:t>
            </w:r>
            <w:r w:rsidR="006739E0" w:rsidRPr="006A2303">
              <w:t>вующие о потребностях граждан –</w:t>
            </w:r>
            <w:r w:rsidRPr="006A2303">
              <w:t xml:space="preserve"> членов различных типов семей в социальном обслуживании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Разрабатывать программы профилактики девиантного поведения детей и подростков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Обобщать информацию, определяющую  потребность в социальном обслуживании, и методы ее преодоления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1C0783">
            <w:pPr>
              <w:pStyle w:val="10"/>
              <w:spacing w:after="0" w:line="240" w:lineRule="auto"/>
              <w:jc w:val="both"/>
            </w:pPr>
            <w:r w:rsidRPr="006A2303">
              <w:t>Составлять проекты акт</w:t>
            </w:r>
            <w:r w:rsidR="001C0783" w:rsidRPr="006A2303">
              <w:t>ов</w:t>
            </w:r>
            <w:r w:rsidRPr="006A2303">
              <w:t>, отчет</w:t>
            </w:r>
            <w:r w:rsidR="001C0783" w:rsidRPr="006A2303">
              <w:t>ов</w:t>
            </w:r>
            <w:r w:rsidRPr="006A2303">
              <w:t xml:space="preserve">, картотек, </w:t>
            </w:r>
            <w:r w:rsidR="001C0783" w:rsidRPr="006A2303">
              <w:t>рекомендаций</w:t>
            </w:r>
            <w:r w:rsidRPr="006A2303">
              <w:t>, протокол</w:t>
            </w:r>
            <w:r w:rsidR="001C0783" w:rsidRPr="006A2303">
              <w:t xml:space="preserve">ов, </w:t>
            </w:r>
            <w:r w:rsidRPr="006A2303">
              <w:t>и заполнять их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047A9E" w:rsidP="00047A9E">
            <w:pPr>
              <w:pStyle w:val="10"/>
              <w:spacing w:after="0" w:line="240" w:lineRule="auto"/>
              <w:jc w:val="both"/>
            </w:pPr>
            <w:r w:rsidRPr="006A2303">
              <w:t xml:space="preserve">Использовать </w:t>
            </w:r>
            <w:r w:rsidR="009D0A15" w:rsidRPr="006A2303">
              <w:t>информационно-коммуникационны</w:t>
            </w:r>
            <w:r w:rsidRPr="006A2303">
              <w:t>е</w:t>
            </w:r>
            <w:r w:rsidR="009D0A15" w:rsidRPr="006A2303">
              <w:t xml:space="preserve"> технологи</w:t>
            </w:r>
            <w:r w:rsidRPr="006A2303">
              <w:t>и</w:t>
            </w:r>
            <w:r w:rsidR="009D0A15" w:rsidRPr="006A2303">
              <w:t xml:space="preserve"> и средства связи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  <w:r w:rsidRPr="006A2303">
              <w:lastRenderedPageBreak/>
              <w:t>Необходимые знания</w:t>
            </w: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Методы сбора и первичной обработки информации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Регламенты межведомственного взаимодействия и правила обмена информацией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3521EA" w:rsidP="009D0A15">
            <w:pPr>
              <w:pStyle w:val="10"/>
              <w:spacing w:after="0" w:line="240" w:lineRule="auto"/>
              <w:jc w:val="both"/>
            </w:pPr>
            <w:r w:rsidRPr="006A2303">
              <w:t>Современный</w:t>
            </w:r>
            <w:r w:rsidR="009D0A15" w:rsidRPr="006A2303">
              <w:t xml:space="preserve"> ро</w:t>
            </w:r>
            <w:r w:rsidRPr="006A2303">
              <w:t xml:space="preserve">ссийский и зарубежный опыт по оказанию </w:t>
            </w:r>
            <w:r w:rsidR="009D0A15" w:rsidRPr="006A2303">
              <w:t>помощи семьям и детям, признанным нуждающимися в социальном обслуживании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3521EA" w:rsidP="009D0A15">
            <w:pPr>
              <w:pStyle w:val="10"/>
              <w:spacing w:after="0" w:line="240" w:lineRule="auto"/>
              <w:jc w:val="both"/>
            </w:pPr>
            <w:r w:rsidRPr="006A2303">
              <w:t>Правовые основы оказания адресной</w:t>
            </w:r>
            <w:r w:rsidR="009D0A15" w:rsidRPr="006A2303">
              <w:t xml:space="preserve"> помощи семье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Методики и технологии социальной работы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Основы профилактики нарушений социализации семей и детей, основы  профилактики асоциальных явлений в обществе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Формы, методы, технологии работы по профилактике детской безнадзорности, наркомании, алкоголизма, преступности, проституции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Источники надежной и достоверной информации, отражающие государственную и региональную политику в области оказания социальных услуг и социального сопровождения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Стандарты оформления документации, деловых бумаг, запросов,  в том числе, в электронном виде, правил их хранения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Аналитические способности</w:t>
            </w:r>
          </w:p>
        </w:tc>
      </w:tr>
      <w:tr w:rsidR="009D0A15" w:rsidRPr="006A2303">
        <w:trPr>
          <w:trHeight w:val="420"/>
          <w:jc w:val="center"/>
        </w:trPr>
        <w:tc>
          <w:tcPr>
            <w:tcW w:w="2581" w:type="dxa"/>
            <w:vMerge/>
          </w:tcPr>
          <w:p w:rsidR="009D0A15" w:rsidRPr="006A2303" w:rsidRDefault="009D0A15" w:rsidP="009D0A15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9D0A15" w:rsidRPr="006A2303" w:rsidRDefault="009D0A15" w:rsidP="009D0A15">
            <w:pPr>
              <w:pStyle w:val="10"/>
              <w:spacing w:after="0" w:line="240" w:lineRule="auto"/>
              <w:jc w:val="both"/>
            </w:pPr>
            <w:r w:rsidRPr="006A2303">
              <w:t>Соблюдение профессиональной этики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3.1.3.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6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B71F65" w:rsidP="00F45767">
            <w:pPr>
              <w:pStyle w:val="10"/>
              <w:spacing w:after="0" w:line="240" w:lineRule="auto"/>
            </w:pPr>
            <w:r w:rsidRPr="006A2303">
              <w:t>Осуществление активизации потенциала семей и социально-психологической реабилитации ее членов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A/03.6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6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7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8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оценки эффективности мер по разрешению проблем семей с учетом типа семьи и специфики жизненной ситуации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Выявление потенциала и ресурса  членов семей, нуждающихся в социальном обслуживании</w:t>
            </w:r>
            <w:r w:rsidR="003521EA" w:rsidRPr="006A2303">
              <w:t xml:space="preserve"> 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3521EA">
            <w:pPr>
              <w:pStyle w:val="10"/>
              <w:spacing w:after="0" w:line="240" w:lineRule="auto"/>
              <w:jc w:val="both"/>
            </w:pPr>
            <w:r w:rsidRPr="006A2303">
              <w:t xml:space="preserve">Консультирование </w:t>
            </w:r>
            <w:r w:rsidR="00542E85" w:rsidRPr="006A2303">
              <w:t>членов семей по вопросам оказания социальной помощи</w:t>
            </w:r>
            <w:r w:rsidRPr="006A2303">
              <w:t xml:space="preserve"> и поддержки семьям с наличием </w:t>
            </w:r>
            <w:r w:rsidR="00542E85" w:rsidRPr="006A2303">
              <w:t>лиц с наркотической или алкогольной зависимостью; лиц, имеющих пристрастие к азартным играм; лиц, страдающих психическими расстройствами; с наличием насилия в семье в отношении к различным членам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Консультирование членов семей по вопросам оказания помощи и поддержки семьям с </w:t>
            </w:r>
            <w:r w:rsidR="003521EA" w:rsidRPr="006A2303">
              <w:t>наличием инвалидов, в том числе</w:t>
            </w:r>
            <w:r w:rsidRPr="006A2303">
              <w:t xml:space="preserve"> детей-инвалидов, тяжело больных людей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Консультирование членов семей по вопросам оказания помощи и поддержки семьям с наличием детей, испытывающих трудности в социальной адаптации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Консультирование членов семей по вопросам оказания помощи и поддержки семьям с наличием безработных членов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3521EA">
            <w:pPr>
              <w:pStyle w:val="10"/>
              <w:spacing w:after="0" w:line="240" w:lineRule="auto"/>
              <w:jc w:val="both"/>
            </w:pPr>
            <w:r w:rsidRPr="006A2303">
              <w:t>Консультирование</w:t>
            </w:r>
            <w:r w:rsidR="00542E85" w:rsidRPr="006A2303">
              <w:t xml:space="preserve"> членов семей по вопросам социального обслуживания </w:t>
            </w:r>
            <w:r w:rsidRPr="006A2303">
              <w:t>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программ, направленных на активизацию потенциала членов разных типов семей, в том числе семей с детьми, признанных нуждающи</w:t>
            </w:r>
            <w:r w:rsidR="003521EA" w:rsidRPr="006A2303">
              <w:t>мися в социальном обслуживании  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55B52" w:rsidP="00555B52">
            <w:pPr>
              <w:pStyle w:val="10"/>
              <w:spacing w:after="0" w:line="240" w:lineRule="auto"/>
              <w:jc w:val="both"/>
            </w:pPr>
            <w:r w:rsidRPr="006A2303">
              <w:t>К</w:t>
            </w:r>
            <w:r w:rsidR="00542E85" w:rsidRPr="006A2303">
              <w:t>оординаци</w:t>
            </w:r>
            <w:r w:rsidRPr="006A2303">
              <w:t>я</w:t>
            </w:r>
            <w:r w:rsidR="00542E85" w:rsidRPr="006A2303">
              <w:t xml:space="preserve"> деятельности специалистов различных ведомств в решении актуальных задач поддержки и помощи, оказываемых семьям, в том числе семьям с детьми</w:t>
            </w:r>
            <w:r w:rsidRPr="006A2303">
              <w:t xml:space="preserve"> либо</w:t>
            </w:r>
            <w:r w:rsidR="00542E85" w:rsidRPr="006A2303">
              <w:t xml:space="preserve"> комплексной реабилитации членов семей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психолого-педагогических, социально-психологических и социально-педагогических мероприятий по активизации собственных ресурсов членов разных типов семей, в том числе семей с детьми, признанных нуждающимися в социальном обслуживании/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(в том числе, с участием иных специалистов) профилактической работы по предупреждению появления обстоятельств, обусловливающих потребность гражданина в социальном обслуживании, трудной жизненной ситуации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совместно с другими ведомствами социально-реабилитационного пространства с привлечением ближайшего окружения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мероприятий с целью содействия в развитии навыков, необходимых для решения социальных и личных проблем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Проводить оценку к</w:t>
            </w:r>
            <w:r w:rsidR="003521EA" w:rsidRPr="006A2303">
              <w:t xml:space="preserve">ачества и эффективности работы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Составлять план и стратегию работы с семьей и ребенком, разрабатывать рекомендации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Проводить мониторинговые исследования 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F45767" w:rsidP="00F45767">
            <w:pPr>
              <w:pStyle w:val="10"/>
              <w:spacing w:after="0" w:line="240" w:lineRule="auto"/>
              <w:jc w:val="both"/>
            </w:pPr>
            <w:r w:rsidRPr="006A2303">
              <w:t>Использовать</w:t>
            </w:r>
            <w:r w:rsidR="00542E85" w:rsidRPr="006A2303">
              <w:t xml:space="preserve"> современны</w:t>
            </w:r>
            <w:r w:rsidRPr="006A2303">
              <w:t>е</w:t>
            </w:r>
            <w:r w:rsidR="00542E85" w:rsidRPr="006A2303">
              <w:t xml:space="preserve"> технологиями мобилизации внутренних ресурсов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F45767" w:rsidP="00086BE3">
            <w:pPr>
              <w:pStyle w:val="10"/>
              <w:spacing w:after="0" w:line="240" w:lineRule="auto"/>
              <w:jc w:val="both"/>
            </w:pPr>
            <w:r w:rsidRPr="006A2303">
              <w:t xml:space="preserve">Использовать </w:t>
            </w:r>
            <w:r w:rsidR="00086BE3" w:rsidRPr="006A2303">
              <w:t>методы</w:t>
            </w:r>
            <w:r w:rsidR="00542E85" w:rsidRPr="006A2303">
              <w:t xml:space="preserve"> индивидуального и группового консультирования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86BE3" w:rsidP="00086BE3">
            <w:pPr>
              <w:pStyle w:val="10"/>
              <w:spacing w:after="0" w:line="240" w:lineRule="auto"/>
              <w:jc w:val="both"/>
            </w:pPr>
            <w:r w:rsidRPr="006A2303">
              <w:t xml:space="preserve">Использовать </w:t>
            </w:r>
            <w:r w:rsidR="00542E85" w:rsidRPr="006A2303">
              <w:t>метод</w:t>
            </w:r>
            <w:r w:rsidRPr="006A2303">
              <w:t>ы</w:t>
            </w:r>
            <w:r w:rsidR="00542E85" w:rsidRPr="006A2303">
              <w:t xml:space="preserve"> преодоления социальной эксклюзии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3521EA">
            <w:pPr>
              <w:pStyle w:val="10"/>
              <w:spacing w:after="0" w:line="240" w:lineRule="auto"/>
              <w:jc w:val="both"/>
            </w:pPr>
            <w:r w:rsidRPr="006A2303">
              <w:t>Выявлять потенциал и ресурсы  членов семей, нуждающихся в социальном обслуживании</w:t>
            </w:r>
            <w:r w:rsidR="003521EA" w:rsidRPr="006A2303">
              <w:t xml:space="preserve"> либо</w:t>
            </w:r>
            <w:r w:rsidRPr="006A2303">
              <w:t xml:space="preserve">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Мотивировать семью на использование собственного потенциала и ресурса для выхода из трудной жизненной ситуации, обстоятельств, обусловливающих нуждаемость гражданина в социальном обслуживании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Взаимодействовать с различными ведомствами в вопросах  оказания социальных услуг  семьям, признанным нуждающимися в социальном обслуживании</w:t>
            </w:r>
            <w:r w:rsidR="006739E0" w:rsidRPr="006A2303">
              <w:t xml:space="preserve"> 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Координировать команду специалистов и работать в команде </w:t>
            </w:r>
          </w:p>
        </w:tc>
      </w:tr>
      <w:tr w:rsidR="007B41D7" w:rsidRPr="006A2303">
        <w:trPr>
          <w:trHeight w:val="420"/>
          <w:jc w:val="center"/>
        </w:trPr>
        <w:tc>
          <w:tcPr>
            <w:tcW w:w="2581" w:type="dxa"/>
            <w:vMerge/>
          </w:tcPr>
          <w:p w:rsidR="007B41D7" w:rsidRPr="006A2303" w:rsidRDefault="007B41D7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7B41D7" w:rsidRPr="006A2303" w:rsidRDefault="007B41D7">
            <w:pPr>
              <w:pStyle w:val="10"/>
              <w:spacing w:after="0" w:line="240" w:lineRule="auto"/>
              <w:jc w:val="both"/>
            </w:pPr>
            <w:r w:rsidRPr="006A2303">
              <w:t>Проявлять профессиональную позицию, оптимизм, коммуникабельность, доброжелательность по отношению к разным типам семей и социальным группам</w:t>
            </w:r>
          </w:p>
        </w:tc>
      </w:tr>
      <w:tr w:rsidR="007B41D7" w:rsidRPr="006A2303">
        <w:trPr>
          <w:trHeight w:val="420"/>
          <w:jc w:val="center"/>
        </w:trPr>
        <w:tc>
          <w:tcPr>
            <w:tcW w:w="2581" w:type="dxa"/>
            <w:vMerge/>
          </w:tcPr>
          <w:p w:rsidR="007B41D7" w:rsidRPr="006A2303" w:rsidRDefault="007B41D7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7B41D7" w:rsidRPr="006A2303" w:rsidRDefault="007B41D7">
            <w:pPr>
              <w:pStyle w:val="10"/>
              <w:spacing w:after="0" w:line="240" w:lineRule="auto"/>
              <w:jc w:val="both"/>
            </w:pPr>
            <w:r w:rsidRPr="006A2303">
              <w:t>Способствовать   восстановлению  внутрисемейных связей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86BE3" w:rsidP="00086BE3">
            <w:pPr>
              <w:pStyle w:val="10"/>
              <w:spacing w:after="0" w:line="240" w:lineRule="auto"/>
              <w:jc w:val="both"/>
            </w:pPr>
            <w:r w:rsidRPr="006A2303">
              <w:t>Использовать</w:t>
            </w:r>
            <w:r w:rsidR="00542E85" w:rsidRPr="006A2303">
              <w:t xml:space="preserve"> метод</w:t>
            </w:r>
            <w:r w:rsidRPr="006A2303">
              <w:t>ы профилактики</w:t>
            </w:r>
            <w:r w:rsidR="00542E85" w:rsidRPr="006A2303">
              <w:t xml:space="preserve"> появления обстоятельств, обусловливающих потребность гражданина в социальном обслуживании, трудной жизненной ситуации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542E85" w:rsidP="00F45767">
            <w:pPr>
              <w:pStyle w:val="10"/>
              <w:spacing w:after="0" w:line="240" w:lineRule="auto"/>
              <w:jc w:val="both"/>
            </w:pPr>
            <w:r w:rsidRPr="006A2303">
              <w:t>Нормативн</w:t>
            </w:r>
            <w:r w:rsidR="00F45767" w:rsidRPr="006A2303">
              <w:t xml:space="preserve">ые </w:t>
            </w:r>
            <w:r w:rsidRPr="006A2303">
              <w:t>правовые документы, регламентирующие государственную  политику в области защиты семьи и детей, основные направ</w:t>
            </w:r>
            <w:r w:rsidR="003521EA" w:rsidRPr="006A2303">
              <w:t>ления  государственной семейной</w:t>
            </w:r>
            <w:r w:rsidRPr="006A2303">
              <w:t xml:space="preserve"> политики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Российский и зарубежный опыт практической работы с семьями и детьми группы риска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3521EA">
            <w:pPr>
              <w:pStyle w:val="10"/>
              <w:spacing w:after="0" w:line="240" w:lineRule="auto"/>
              <w:jc w:val="both"/>
            </w:pPr>
            <w:r w:rsidRPr="006A2303">
              <w:t xml:space="preserve">Технологии разрешения </w:t>
            </w:r>
            <w:r w:rsidR="00542E85" w:rsidRPr="006A2303">
              <w:t>семейных конфликтов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3521EA">
            <w:pPr>
              <w:pStyle w:val="10"/>
              <w:spacing w:after="0" w:line="240" w:lineRule="auto"/>
              <w:jc w:val="both"/>
            </w:pPr>
            <w:r w:rsidRPr="006A2303">
              <w:t>Методы и технологии управления</w:t>
            </w:r>
            <w:r w:rsidR="00542E85" w:rsidRPr="006A2303">
              <w:t xml:space="preserve"> современными рисками социальной среды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Технологии о</w:t>
            </w:r>
            <w:r w:rsidR="003521EA" w:rsidRPr="006A2303">
              <w:t xml:space="preserve">казания </w:t>
            </w:r>
            <w:r w:rsidRPr="006A2303">
              <w:t xml:space="preserve">социально-психологической помощи семьям и детям групп социального риска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семейного консультирования, методы индивидуального и группового консультирования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0278C1">
            <w:pPr>
              <w:pStyle w:val="10"/>
              <w:spacing w:after="0" w:line="240" w:lineRule="auto"/>
              <w:jc w:val="both"/>
            </w:pPr>
            <w:r w:rsidRPr="006A2303">
              <w:t>Сферы профессиональной ответственности  специалистов смежных профессий (психолога, социального педагога, юриста, реабилитолога, деф</w:t>
            </w:r>
            <w:r w:rsidR="000278C1" w:rsidRPr="006A2303">
              <w:t>ектолога, социального работника)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Регламенты межведомственного взаимодействия на муниципальном уровне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Технологии командообразования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Способы активизации личностных ресурсов и ресурсов социального окружения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Типы семей и их характеристики, необходимые для проведения социально-психологического сопровождения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социальной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3521EA">
            <w:pPr>
              <w:pStyle w:val="10"/>
              <w:spacing w:after="0" w:line="240" w:lineRule="auto"/>
              <w:jc w:val="both"/>
            </w:pPr>
            <w:r w:rsidRPr="006A2303">
              <w:t xml:space="preserve">Психология семьи, психология </w:t>
            </w:r>
            <w:r w:rsidR="00542E85" w:rsidRPr="006A2303">
              <w:t>малых групп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Соблюдение профессиональной этики</w:t>
            </w:r>
          </w:p>
        </w:tc>
      </w:tr>
    </w:tbl>
    <w:p w:rsidR="00881F3D" w:rsidRPr="006A2303" w:rsidRDefault="00881F3D">
      <w:pPr>
        <w:pStyle w:val="10"/>
        <w:spacing w:after="0" w:line="240" w:lineRule="auto"/>
        <w:rPr>
          <w:b/>
        </w:rPr>
      </w:pPr>
      <w:bookmarkStart w:id="5" w:name="_tyjcwt" w:colFirst="0" w:colLast="0"/>
      <w:bookmarkEnd w:id="5"/>
    </w:p>
    <w:p w:rsidR="00881F3D" w:rsidRPr="006A2303" w:rsidRDefault="00881F3D">
      <w:pPr>
        <w:pStyle w:val="10"/>
        <w:spacing w:after="0" w:line="240" w:lineRule="auto"/>
        <w:rPr>
          <w:b/>
        </w:rPr>
      </w:pPr>
    </w:p>
    <w:p w:rsidR="00E3193A" w:rsidRPr="006A2303" w:rsidRDefault="00E3193A">
      <w:pPr>
        <w:pStyle w:val="10"/>
        <w:spacing w:after="0" w:line="240" w:lineRule="auto"/>
        <w:rPr>
          <w:b/>
        </w:rPr>
      </w:pPr>
    </w:p>
    <w:p w:rsidR="00E3193A" w:rsidRPr="006A2303" w:rsidRDefault="00E3193A">
      <w:pPr>
        <w:pStyle w:val="10"/>
        <w:spacing w:after="0" w:line="240" w:lineRule="auto"/>
        <w:rPr>
          <w:b/>
        </w:rPr>
      </w:pPr>
    </w:p>
    <w:p w:rsidR="008526A8" w:rsidRPr="006A2303" w:rsidRDefault="008526A8">
      <w:pPr>
        <w:pStyle w:val="10"/>
        <w:spacing w:after="0" w:line="240" w:lineRule="auto"/>
        <w:rPr>
          <w:b/>
        </w:rPr>
      </w:pPr>
    </w:p>
    <w:p w:rsidR="008526A8" w:rsidRPr="006A2303" w:rsidRDefault="008526A8">
      <w:pPr>
        <w:pStyle w:val="10"/>
        <w:spacing w:after="0" w:line="240" w:lineRule="auto"/>
        <w:rPr>
          <w:b/>
        </w:rPr>
      </w:pPr>
    </w:p>
    <w:p w:rsidR="008526A8" w:rsidRPr="006A2303" w:rsidRDefault="008526A8">
      <w:pPr>
        <w:pStyle w:val="10"/>
        <w:spacing w:after="0" w:line="240" w:lineRule="auto"/>
        <w:rPr>
          <w:b/>
        </w:rPr>
      </w:pPr>
    </w:p>
    <w:p w:rsidR="008526A8" w:rsidRPr="006A2303" w:rsidRDefault="008526A8">
      <w:pPr>
        <w:pStyle w:val="10"/>
        <w:spacing w:after="0" w:line="240" w:lineRule="auto"/>
        <w:rPr>
          <w:b/>
        </w:rPr>
      </w:pPr>
    </w:p>
    <w:p w:rsidR="00881F3D" w:rsidRPr="006A2303" w:rsidRDefault="00881F3D">
      <w:pPr>
        <w:pStyle w:val="10"/>
        <w:spacing w:after="0" w:line="240" w:lineRule="auto"/>
        <w:rPr>
          <w:b/>
        </w:rPr>
      </w:pPr>
    </w:p>
    <w:p w:rsidR="007B41D7" w:rsidRPr="006A2303" w:rsidRDefault="007B41D7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3521EA" w:rsidRPr="006A2303" w:rsidRDefault="003521EA">
      <w:pPr>
        <w:pStyle w:val="10"/>
        <w:spacing w:after="0" w:line="240" w:lineRule="auto"/>
        <w:rPr>
          <w:b/>
        </w:rPr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lastRenderedPageBreak/>
        <w:t xml:space="preserve">3.2. Обобщенная трудовая функция </w:t>
      </w:r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f9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D0B51" w:rsidRPr="006A2303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и управление деятельностью предоставления социальных услуг и оказания социальной помощи и поддержки разным категориям семей, в том числе семьям с детьми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fa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FD0B51" w:rsidRPr="006A2303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494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fb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Возможные наименования должностей, профессий</w:t>
            </w:r>
          </w:p>
        </w:tc>
        <w:tc>
          <w:tcPr>
            <w:tcW w:w="7722" w:type="dxa"/>
          </w:tcPr>
          <w:p w:rsidR="00FD0B51" w:rsidRPr="006A2303" w:rsidRDefault="00542E85">
            <w:pPr>
              <w:pStyle w:val="10"/>
              <w:tabs>
                <w:tab w:val="left" w:pos="2136"/>
              </w:tabs>
              <w:spacing w:after="0" w:line="240" w:lineRule="auto"/>
            </w:pPr>
            <w:r w:rsidRPr="006A2303">
              <w:t>Начальник отдела</w:t>
            </w:r>
          </w:p>
          <w:p w:rsidR="00FD0B51" w:rsidRPr="006A2303" w:rsidRDefault="00542E85">
            <w:pPr>
              <w:pStyle w:val="10"/>
              <w:tabs>
                <w:tab w:val="left" w:pos="2136"/>
              </w:tabs>
              <w:spacing w:after="0" w:line="240" w:lineRule="auto"/>
            </w:pPr>
            <w:r w:rsidRPr="006A2303">
              <w:t>Руководитель центра</w:t>
            </w:r>
          </w:p>
          <w:p w:rsidR="00FD0B51" w:rsidRPr="006A2303" w:rsidRDefault="00542E85">
            <w:pPr>
              <w:pStyle w:val="10"/>
              <w:tabs>
                <w:tab w:val="left" w:pos="2136"/>
              </w:tabs>
              <w:spacing w:after="0" w:line="240" w:lineRule="auto"/>
            </w:pPr>
            <w:r w:rsidRPr="006A2303">
              <w:t>Руководитель службы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tbl>
      <w:tblPr>
        <w:tblStyle w:val="afc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7722"/>
      </w:tblGrid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Требования к образованию и обучению</w:t>
            </w:r>
          </w:p>
        </w:tc>
        <w:tc>
          <w:tcPr>
            <w:tcW w:w="7722" w:type="dxa"/>
          </w:tcPr>
          <w:p w:rsidR="00FD0B51" w:rsidRPr="006A2303" w:rsidRDefault="00542E85" w:rsidP="00E3193A">
            <w:pPr>
              <w:pStyle w:val="10"/>
              <w:spacing w:line="240" w:lineRule="auto"/>
              <w:jc w:val="both"/>
            </w:pPr>
            <w:r w:rsidRPr="006A2303">
              <w:t>Высшее об</w:t>
            </w:r>
            <w:r w:rsidR="008526A8" w:rsidRPr="006A2303">
              <w:t xml:space="preserve">разование – </w:t>
            </w:r>
            <w:r w:rsidRPr="006A2303">
              <w:t>специалитет</w:t>
            </w:r>
            <w:r w:rsidR="00E3193A" w:rsidRPr="006A2303">
              <w:t xml:space="preserve"> или магистратура</w:t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Требования к опыту практической работы</w:t>
            </w:r>
          </w:p>
        </w:tc>
        <w:tc>
          <w:tcPr>
            <w:tcW w:w="7722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Не менее трех лет по профилю деятельности</w:t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Особые условия допуска к работе</w:t>
            </w:r>
          </w:p>
        </w:tc>
        <w:tc>
          <w:tcPr>
            <w:tcW w:w="7722" w:type="dxa"/>
          </w:tcPr>
          <w:p w:rsidR="00FD0B51" w:rsidRPr="006A2303" w:rsidRDefault="00542E85" w:rsidP="00E3193A">
            <w:pPr>
              <w:pStyle w:val="10"/>
              <w:spacing w:after="0" w:line="240" w:lineRule="auto"/>
              <w:jc w:val="both"/>
            </w:pPr>
            <w:r w:rsidRPr="006A2303">
              <w:t>К трудовой деятельности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</w:t>
            </w:r>
            <w:r w:rsidR="002C40DB" w:rsidRPr="006A2303">
              <w:t>став и виды которых установлены</w:t>
            </w:r>
            <w:r w:rsidRPr="006A2303">
              <w:t xml:space="preserve"> законодательством Российской Федерации</w:t>
            </w:r>
          </w:p>
        </w:tc>
      </w:tr>
      <w:tr w:rsidR="00FD0B51" w:rsidRPr="006A2303">
        <w:trPr>
          <w:jc w:val="center"/>
        </w:trPr>
        <w:tc>
          <w:tcPr>
            <w:tcW w:w="2473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Другие характеристики</w:t>
            </w:r>
          </w:p>
        </w:tc>
        <w:tc>
          <w:tcPr>
            <w:tcW w:w="7722" w:type="dxa"/>
          </w:tcPr>
          <w:p w:rsidR="00FD0B51" w:rsidRPr="006A2303" w:rsidRDefault="00F45767" w:rsidP="00F45767">
            <w:pPr>
              <w:pStyle w:val="10"/>
              <w:spacing w:after="0" w:line="240" w:lineRule="auto"/>
              <w:jc w:val="both"/>
            </w:pPr>
            <w:r w:rsidRPr="006A2303">
              <w:t xml:space="preserve">Рекомендуется дополнительное профессиональное образование – программы повышения квалификации </w:t>
            </w:r>
            <w:r w:rsidR="00542E85" w:rsidRPr="006A2303">
              <w:t xml:space="preserve">не реже одного раза в пять лет 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</w:pPr>
      <w:r w:rsidRPr="006A2303">
        <w:t>Дополнительные характеристики</w:t>
      </w:r>
    </w:p>
    <w:tbl>
      <w:tblPr>
        <w:tblStyle w:val="afd"/>
        <w:tblW w:w="1044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672"/>
        <w:gridCol w:w="1836"/>
        <w:gridCol w:w="5933"/>
      </w:tblGrid>
      <w:tr w:rsidR="00FD0B51" w:rsidRPr="006A2303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 документа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Код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Наименование базовой группы, должности (профессии) или специальности</w:t>
            </w:r>
          </w:p>
        </w:tc>
      </w:tr>
      <w:tr w:rsidR="008526A8" w:rsidRPr="006A2303">
        <w:tc>
          <w:tcPr>
            <w:tcW w:w="26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526A8" w:rsidRPr="006A2303" w:rsidRDefault="008526A8" w:rsidP="008526A8">
            <w:pPr>
              <w:pStyle w:val="10"/>
              <w:spacing w:after="0" w:line="240" w:lineRule="auto"/>
            </w:pPr>
            <w:r w:rsidRPr="006A2303"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526A8" w:rsidRPr="006A2303" w:rsidRDefault="008526A8" w:rsidP="008526A8">
            <w:pPr>
              <w:pStyle w:val="10"/>
              <w:spacing w:after="0" w:line="240" w:lineRule="auto"/>
            </w:pPr>
            <w:r w:rsidRPr="006A2303">
              <w:t xml:space="preserve">1344 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526A8" w:rsidRPr="006A2303" w:rsidRDefault="008526A8" w:rsidP="008526A8">
            <w:pPr>
              <w:pStyle w:val="10"/>
              <w:spacing w:after="0" w:line="240" w:lineRule="auto"/>
            </w:pPr>
            <w:r w:rsidRPr="006A2303">
              <w:t>Руководители служб в сфере социального обеспечения</w:t>
            </w:r>
          </w:p>
        </w:tc>
      </w:tr>
      <w:tr w:rsidR="00FD0B51" w:rsidRPr="006A2303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:rsidR="00FD0B51" w:rsidRPr="006A2303" w:rsidRDefault="00542E85" w:rsidP="008526A8">
            <w:pPr>
              <w:pStyle w:val="10"/>
              <w:spacing w:after="0" w:line="240" w:lineRule="auto"/>
            </w:pPr>
            <w:r w:rsidRPr="006A2303">
              <w:t>ОКПДТР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26166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Руководитель подразделения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24692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Начальник отдела</w:t>
            </w:r>
          </w:p>
        </w:tc>
      </w:tr>
      <w:tr w:rsidR="00FD0B51" w:rsidRPr="006A2303">
        <w:tc>
          <w:tcPr>
            <w:tcW w:w="26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 w:rsidP="008526A8">
            <w:pPr>
              <w:pStyle w:val="10"/>
              <w:spacing w:after="0" w:line="240" w:lineRule="auto"/>
            </w:pPr>
            <w:r w:rsidRPr="006A2303">
              <w:t>ОКСО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5.37.04.01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Психология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5.37.04.02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Конфликтология 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5.38.04.02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Менеджмент 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5.38.04.03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Управление персоналом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5.39.04.02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Социальная работа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5.39.04.03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работы с молодежью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5.40.04.01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Юриспруденция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6.44.04.02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Психолого-педагогическое образование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6.44.04.03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Специальное (дефектологическое) образование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5.37.05.01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Клиническая психология</w:t>
            </w:r>
          </w:p>
        </w:tc>
      </w:tr>
      <w:tr w:rsidR="00FD0B51" w:rsidRPr="006A2303">
        <w:tc>
          <w:tcPr>
            <w:tcW w:w="26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6.44.05.01</w:t>
            </w:r>
          </w:p>
        </w:tc>
        <w:tc>
          <w:tcPr>
            <w:tcW w:w="5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Педагогика и психология девиантного поведения</w:t>
            </w: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3.2.1.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e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8526A8">
            <w:pPr>
              <w:pStyle w:val="10"/>
              <w:spacing w:after="0" w:line="240" w:lineRule="auto"/>
            </w:pPr>
            <w:r w:rsidRPr="006A2303">
              <w:t>Организация оказания семьям социальных услуг и социальной поддержки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B/01.7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0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Планирование, организация и контроль за предоставлением  различных видов социальной помощи членам семей/ семьям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мониторинга потребностей семей, воспитывающих детей-инвалидов и детей с ограниченными возможностями здоровья, а также осуществляющих уход за нетрудоспособными совершеннолетними членами семьи, в предоставлении услуг в сфере социальной защиты, здравоохранения, образования и занятости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Координация деятельности межведомственной команды по оказанию различных видов помощи семьям и социальному сопровождению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Координация действий поставщиков социальных услуг по разработке</w:t>
            </w:r>
            <w:r w:rsidRPr="006A2303">
              <w:rPr>
                <w:color w:val="FF0000"/>
              </w:rPr>
              <w:t xml:space="preserve"> </w:t>
            </w:r>
            <w:r w:rsidRPr="006A2303">
              <w:t>и реализации индивидуальных программ сопровождения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консультирования по различным вопросам, связанным с оказанием помощи семье и детям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6739E0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Организация </w:t>
            </w:r>
            <w:r w:rsidR="00542E85" w:rsidRPr="006A2303">
              <w:t>комплексной работы с семьей п</w:t>
            </w:r>
            <w:r w:rsidR="00FD2DD7" w:rsidRPr="006A2303">
              <w:t>о предотвращению распада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и контроль за проведением комплексной работы с семьями групп социального риска и семей, находящихся в социально опасном положении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и контроль за проведением профилактической работы с семьями, находящимися в социально опасном положении, а также семьями, нуждающимися в проведении в отношении них профилактической работы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rPr>
                <w:b/>
              </w:rPr>
            </w:pPr>
            <w:r w:rsidRPr="006A2303">
              <w:t>Организация социальной реабилитации членов семей, нуждающихся в социальном обслуживании</w:t>
            </w:r>
            <w:r w:rsidR="00FD2DD7" w:rsidRPr="006A2303">
              <w:t xml:space="preserve"> 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Организация и контроль за проведением программ по выявлению и  работе с лицами, подвергающимися психологическому или физическому насилию членов своей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программ социальной помощи семье, включая вмешательство в кризисные ситуации и направление к агентствам, оказывающим финансовое содействие, юридическую помощь, предоставляющим жилье, медицинскую помощь и другие услуги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Определять потребность  в помощи  разных типов семьи и детей и  виды помощи, направленные на решение проблем семьи и детей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Устанавливать контакт с разными типами семей  и детьми разных возрастов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Устанавлива</w:t>
            </w:r>
            <w:r w:rsidR="00FD2DD7" w:rsidRPr="006A2303">
              <w:t>ть виды нарушений социализации семьи,</w:t>
            </w:r>
            <w:r w:rsidRPr="006A2303">
              <w:t xml:space="preserve"> динамику их изменений, в том числе динамику преодоления неблагополучия в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Разрабатывать, организовывать и контролировать реализацию индивидуальных программ предоставления социальных услуг для членов разных типов семей с детьми, признанных нуждающимися в социальном обслуживании </w:t>
            </w:r>
            <w:r w:rsidR="00FD2DD7" w:rsidRPr="006A2303">
              <w:t>либо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Определять и контролировать реализацию технологий комплексной работы с семьей по предотвращению распада семьи 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Создавать межведомственную команду  по оказанию социальной помощи членам семьи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Организовывать взаимодействие членов семьей с детьми, признанных нуждающимися в социальном обслуживании </w:t>
            </w:r>
            <w:r w:rsidR="00FD2DD7" w:rsidRPr="006A2303">
              <w:t>либо реабилитации</w:t>
            </w:r>
            <w:r w:rsidRPr="006A2303">
              <w:t>, с поставщиками социальных услуг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Обеспечивать координацию деятельности разных ведомств для решения  проблем членов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Использовать современные технологии поддержки различных типов семей с детьми, способствующих улучшению взаимоотношений в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Выбирать наиболее эффективные технологии работы с семьей в преодолении трудной жизненной  ситуации, семейного неблагополучия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Внедрять технологии профилактики социального сиротства,  сохранения семьи для ребенка, повышения мотивации семей к преодолению неблагополучия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Оформлять документы, необходимые для оказания разных видов  помощи семьям и детям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Вести необходимую документацию, служебную переписку в соответствии с требованиями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278C1" w:rsidP="000278C1">
            <w:pPr>
              <w:pStyle w:val="10"/>
              <w:spacing w:after="0" w:line="240" w:lineRule="auto"/>
              <w:jc w:val="both"/>
            </w:pPr>
            <w:r w:rsidRPr="006A2303">
              <w:t>Применять</w:t>
            </w:r>
            <w:r w:rsidR="00542E85" w:rsidRPr="006A2303">
              <w:t xml:space="preserve"> современны</w:t>
            </w:r>
            <w:r w:rsidRPr="006A2303">
              <w:t>е</w:t>
            </w:r>
            <w:r w:rsidR="00542E85" w:rsidRPr="006A2303">
              <w:t xml:space="preserve"> технологи</w:t>
            </w:r>
            <w:r w:rsidRPr="006A2303">
              <w:t>и</w:t>
            </w:r>
            <w:r w:rsidR="00542E85" w:rsidRPr="006A2303">
              <w:t xml:space="preserve"> работы с информацией, базами данных и иными информационными системами (</w:t>
            </w:r>
            <w:r w:rsidRPr="006A2303">
              <w:t xml:space="preserve">компьютерные </w:t>
            </w:r>
            <w:r w:rsidR="00542E85" w:rsidRPr="006A2303">
              <w:t>программы, информационно-поисковые системы)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542E85" w:rsidP="00692879">
            <w:pPr>
              <w:pStyle w:val="10"/>
              <w:spacing w:after="0" w:line="240" w:lineRule="auto"/>
              <w:jc w:val="both"/>
            </w:pPr>
            <w:r w:rsidRPr="006A2303">
              <w:t>Нормативн</w:t>
            </w:r>
            <w:r w:rsidR="00692879" w:rsidRPr="006A2303">
              <w:t xml:space="preserve">ые </w:t>
            </w:r>
            <w:r w:rsidRPr="006A2303">
              <w:t xml:space="preserve">правовые </w:t>
            </w:r>
            <w:r w:rsidR="00692879" w:rsidRPr="006A2303">
              <w:t>акты</w:t>
            </w:r>
            <w:r w:rsidRPr="006A2303">
              <w:t xml:space="preserve">, регламентирующие государственную  политику в области защиты прав детей и оказания  помощи семьям с детьми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Законодательство </w:t>
            </w:r>
            <w:r w:rsidR="002C40DB" w:rsidRPr="006A2303">
              <w:t xml:space="preserve">Российской Федерации </w:t>
            </w:r>
            <w:r w:rsidRPr="006A2303">
              <w:t>в сфере социального обслуживания,  правовые основы оказания разных видов помощи семьям и детям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Виды социально-правовой, психолого-педагогической и медицинской помощи различным типам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Основы возрастной и социальной психологии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FD2DD7">
            <w:pPr>
              <w:pStyle w:val="10"/>
              <w:spacing w:after="0" w:line="240" w:lineRule="auto"/>
              <w:jc w:val="both"/>
            </w:pPr>
            <w:r w:rsidRPr="006A2303">
              <w:t>Технологии разрешения семейных конфликтов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Технологии работы с детьми, испытывающими трудности в социальной адаптации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FD2DD7">
            <w:pPr>
              <w:pStyle w:val="10"/>
              <w:spacing w:after="0" w:line="240" w:lineRule="auto"/>
              <w:jc w:val="both"/>
            </w:pPr>
            <w:r w:rsidRPr="006A2303">
              <w:t xml:space="preserve">Технологии профилактики </w:t>
            </w:r>
            <w:r w:rsidR="00542E85" w:rsidRPr="006A2303">
              <w:t>асоциального поведения, социального сиротства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Меры социальной поддержки семьям с детьми-инвалидами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Социальные риски и кризисные состояния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Цели, принципы и основы посредничества между семьями с детьми и различными институтами социализации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0278C1">
            <w:pPr>
              <w:pStyle w:val="10"/>
              <w:spacing w:after="0" w:line="240" w:lineRule="auto"/>
              <w:jc w:val="both"/>
            </w:pPr>
            <w:r w:rsidRPr="006A2303">
              <w:t>Сфера профессиональной ответственности  специалистов смежных профессий (психолога, социального педагога, юриста, реабилитолога, дефе</w:t>
            </w:r>
            <w:r w:rsidR="000278C1" w:rsidRPr="006A2303">
              <w:t>ктолога, социального работника</w:t>
            </w:r>
            <w:r w:rsidRPr="006A2303">
              <w:t>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диагностики обстоятельств, обуславливающих потребность</w:t>
            </w:r>
            <w:r w:rsidR="00DF028A" w:rsidRPr="006A2303">
              <w:t xml:space="preserve"> </w:t>
            </w:r>
            <w:r w:rsidRPr="006A2303">
              <w:t>в социальном обслуживании, нарушений социализации, реабилитации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Регламенты межведомственного взаимодействия на муниципальном уровне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Особенности применения технологий оказания  помощи семьям и детям в России и за рубежом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Теории и методики социальной работы, их отличия, технологии социальной работы и специфику их использования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Основы семейного консультирования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Система социальных служб  на территории, инфраструктура социальной защиты детства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Стандарты оформления документации, деловых бумаг, запросов,  в том числе в электронном виде, правил их хранения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Соблюдение профессиональной этики</w:t>
            </w:r>
          </w:p>
        </w:tc>
      </w:tr>
    </w:tbl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3.2.2.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1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8526A8">
            <w:pPr>
              <w:pStyle w:val="10"/>
              <w:spacing w:after="0" w:line="240" w:lineRule="auto"/>
            </w:pPr>
            <w:r w:rsidRPr="006A2303">
              <w:t>Организация и управление деятельностью социального сопровождения семей с детьми на основе межведомственного взаимодействия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B/02.7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2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3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раннего выявления нарушений прав детей и оказания профилактической помощи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мониторинга  социокультурного окружения и условий  жизни различных типов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работы по реализации региональных программ в сфере защиты и поддержки семьи и детства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психолого-педагогического сопровождения ребенка и семьи, направленного на нормализацию детско-родительских отношений, повышение родительской компетентности в вопросах организации ухода и заботы о детях, их воспитания и создания условий для успешной социализации детей в образовательном пространстве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Организация комплексной работы с семьями группы риска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помощи родителю, ограниченному в родительских правах или лишенному родительских прав, в целях восстановления его в родительских правах и возвращения ребенка в кровную семью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Организация оказания консультативной, психологической, педагогической, юридической, социальной и иной помощи семьям, </w:t>
            </w:r>
            <w:r w:rsidRPr="006A2303">
              <w:lastRenderedPageBreak/>
              <w:t>взявшим на воспитание ребенка (детей)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Разработка предложений по развитию мер поддержки, направленных на профилактику отказов от новорожденных детей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Формирование, координация и методическое сопровождение работы группы специалистов для восстановления внутрисемейных связей ребенка с кровной семьей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индивидуальных программ сопровождения различных видов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Организовывать командную работу, взаимодействовать с другими специалистами в рамках работы межведомственных групп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Оценивать возможность восстановления внутрисемейных связей ребенка с кровной семьей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Устанавливать контакты с ребенком и семьей, организовывать взаимодействие ребенка с семьей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Подбирать и применять  современный диагностический инструментарий, учитывающий презумпцию добросовестности родителей при осуществлении родительских прав, для оценки безопасности ребенка, уровня риска нанесения вреда его жизни и здоровью, совершения правонарушений в отношении ребенка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Организовывать и оценивать работу по восстановлению связей семьи и ребенка, определять характер помощи родителям, ориентированным на восстановление родительских функций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Устанавливать возможности кровной семьи выполнять родительские обязанности и создавать условия для удовлетворения потребностей ребенка в кровной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Оценивать ресурсы и риски при устройстве детей в семьи граждан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Оценивать качество работы специалистов с семьей и ребенком,  не нарушая этических норм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Разрабатывать программы социального сопровождения различных видов семей с детьми, в том числе с целью преодоления риска социального неравенства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Планировать, организовывать и контролировать работу по сопровождению разных типов семей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Проводить профессиональное консультирование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Разрабатывать индивидуальные программы устройства детей в замещающие семьи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692879">
            <w:pPr>
              <w:pStyle w:val="10"/>
              <w:spacing w:after="0" w:line="240" w:lineRule="auto"/>
              <w:jc w:val="both"/>
            </w:pPr>
            <w:r w:rsidRPr="006A2303">
              <w:t xml:space="preserve">Нормативные правовые акты, </w:t>
            </w:r>
            <w:r w:rsidR="00542E85" w:rsidRPr="006A2303">
              <w:t>регламентирующие государственную  семейную политики и права ребенка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Национальные, этнокультурные и конфессиональные особенности семейного воспитания и народных традиций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семьи, семейное консультирование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зависимости, аддикций, девиантологии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Проблемы социализации, социальной адаптации и дезадаптации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Типологии семей и семей с детей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Теория воспитания трудных детей и подростков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Методики работы с семьей группы риска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Инфраструктура   социальных   служб   на  муниципальном  уровне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Современные технологии работы с разными типами семей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Социальная психология,  проблемы социализации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и технология оценки способности родителей выполнять родительские функции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Порядок и проблемы восстановления родителей в родительских правах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2C40DB">
            <w:pPr>
              <w:pStyle w:val="10"/>
              <w:spacing w:after="0" w:line="240" w:lineRule="auto"/>
              <w:jc w:val="both"/>
            </w:pPr>
            <w:r w:rsidRPr="006A2303">
              <w:t xml:space="preserve">Виды </w:t>
            </w:r>
            <w:r w:rsidR="00542E85" w:rsidRPr="006A2303">
              <w:t>замещающих семей и законодательные основы</w:t>
            </w:r>
            <w:r w:rsidRPr="006A2303">
              <w:t xml:space="preserve"> передачи в них детей, условий </w:t>
            </w:r>
            <w:r w:rsidR="00542E85" w:rsidRPr="006A2303">
              <w:t>их создания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FD0B51" w:rsidRPr="006A2303" w:rsidRDefault="00FD2DD7">
            <w:pPr>
              <w:pStyle w:val="10"/>
              <w:spacing w:after="0" w:line="240" w:lineRule="auto"/>
              <w:jc w:val="both"/>
            </w:pPr>
            <w:r w:rsidRPr="006A2303">
              <w:t xml:space="preserve">Соблюдение  профессиональной </w:t>
            </w:r>
            <w:r w:rsidR="00542E85" w:rsidRPr="006A2303">
              <w:t>этики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3.2.3.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4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8526A8">
            <w:pPr>
              <w:pStyle w:val="10"/>
              <w:spacing w:after="0" w:line="240" w:lineRule="auto"/>
            </w:pPr>
            <w:r w:rsidRPr="006A2303">
              <w:t>Организация программ развития семейных традиций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B/03.7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5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6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семейных праздников, фестивалей, конкурсов, выставочных и иных мероприятий, направленных на развитие семейных традиций; укрепление семейной идентичности и сплоченности, сохранение и поддержание взаимосвязи и преемственности между поколениями в семье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и проведение мероприятий в целях пропаганды ответственности отцовства и материнства и формирования позитивного образа матери и отца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и реализация механизма предоставления консультативной помощи юриста, психолога, педагога и других специалистов для получения молодыми родителями знаний, необходимых для воспитания детей, организация и проведение консультаций и занятий с родителями, испытывающими трудности в воспитании детей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Разработка и реализация программы социальной помощи , направленной на включение в культурную жизнь и творческую деятельность членов семей со сниженными жизненными ресурсами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Проведение консультаций, организация информационно-просветительских мероприятий по разъяснению ситуации развития в регионе системы ранней помощи и сопровождения семьи, повышающей доступность мероприятий по абилитации и реабилитации детей и взрослых с инвалидностью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Разработка и организация программ социального сопровождения для </w:t>
            </w:r>
            <w:r w:rsidRPr="006A2303">
              <w:lastRenderedPageBreak/>
              <w:t>членов семей с возможностью  их посещения совместно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Создание группы родительской взаимопомощи для поддержки семей, признанных нуждающимися в социальном обслуживании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просветительских программ среди молодежи по профилактике насилия в семье, о ресурсах, возможностях и об услугах, доступных пострадавшим от насилия, а также по противодействию совершению правонарушений в отношении детей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Участие в семинарах, обобщение опыта, разработка методических рекомендаций по реализации межведомственных моделей оказания социальных и иных услуг семьям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Привлечение волонтеров или добровольцев для реализации программ оказания помощи семьям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Разрабатывать планы организации и проведения общественных мероприятий и других социальных проектов, проводить оценку качества проведенных мероприятий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Разрабатывать программы общественных мероприятий и иных социальных проектов и организовывать их с привлечением специалистов на межведомственной основе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Разрабатывать и обеспечивать распространение информационно-разъяснительных материалов по вопросам развития семейных традиций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Вести профессиональную документацию, в том числе отчетность  по организации программ развития семейных традиций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Сотрудничать, организовывать взаимосвязь группы специалистов, участвующих в проведении общественных мероприятий и других социальных проектов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Проводить переговоры с  представителями общественных организаций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Осуществлять консультирование по оказанию разных видов социальной помощи и поддержки семьям и семьям с детьми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Оказывать помощь начинающим специалистам по работе с семьей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Привлекать группы родителей, оценивать их ресурс, видеть возможности для оказания взаимопомощи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Организовывать взаимодействие общественных организаций с разными типами семей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Проводить оценку качества работы специалистов, не нарушая этических норм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278C1">
            <w:pPr>
              <w:pStyle w:val="10"/>
              <w:spacing w:after="0" w:line="240" w:lineRule="auto"/>
              <w:jc w:val="both"/>
            </w:pPr>
            <w:r w:rsidRPr="006A2303">
              <w:t>Применять современные технологии работы с информацией, базами данных и иными информационными системами (компьютерные программы, информационно-поисковые системы)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Национальные, этнокультурные и конфессиональные особенности семейного воспитания и народные традиции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и принципы развития институтов современного гражданского общества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Технологии социального проектирования, моделирования и прогнозирования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Технологии проведения мониторинга социальных проектов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Социокультурные и социально-психологические основы межличностного взаимодействия семей и детей в социокультурном </w:t>
            </w:r>
            <w:r w:rsidRPr="006A2303">
              <w:lastRenderedPageBreak/>
              <w:t>окружении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и технологии управления социальными рисками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Социальная психология, методы социальной психологии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Проблемы социализации, социальная педагогика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Особенности адаптации детей в разных социальных условиях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Формы защиты прав детей  на федеральном  и региональном  уровнях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Инструментарий для проведения мониторинга социокультурного окружения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Типологии проблем семей с детьми, оказавшихся в трудной жизненной ситуации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FD0B51" w:rsidRPr="006A2303" w:rsidRDefault="00FD2DD7">
            <w:pPr>
              <w:pStyle w:val="10"/>
              <w:spacing w:after="0" w:line="240" w:lineRule="auto"/>
              <w:jc w:val="both"/>
            </w:pPr>
            <w:r w:rsidRPr="006A2303">
              <w:t xml:space="preserve">Соблюдение  профессиональной </w:t>
            </w:r>
            <w:r w:rsidR="00542E85" w:rsidRPr="006A2303">
              <w:t>этики</w:t>
            </w:r>
          </w:p>
        </w:tc>
      </w:tr>
    </w:tbl>
    <w:p w:rsidR="00FD0B51" w:rsidRPr="006A2303" w:rsidRDefault="00542E85">
      <w:pPr>
        <w:pStyle w:val="10"/>
        <w:spacing w:after="0" w:line="240" w:lineRule="auto"/>
        <w:rPr>
          <w:b/>
        </w:rPr>
      </w:pPr>
      <w:r w:rsidRPr="006A2303">
        <w:rPr>
          <w:b/>
        </w:rPr>
        <w:t>3.2.4. Трудовая функция</w:t>
      </w: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7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D0B51" w:rsidRPr="006A2303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0B51" w:rsidRPr="006A2303" w:rsidRDefault="008526A8" w:rsidP="008526A8">
            <w:pPr>
              <w:pStyle w:val="10"/>
              <w:spacing w:after="0" w:line="240" w:lineRule="auto"/>
            </w:pPr>
            <w:r w:rsidRPr="006A2303">
              <w:t>Организация</w:t>
            </w:r>
            <w:r w:rsidR="00542E85" w:rsidRPr="006A2303">
              <w:t xml:space="preserve"> представительства интересов несовершеннолетних </w:t>
            </w:r>
            <w:r w:rsidR="00F45767" w:rsidRPr="006A2303">
              <w:t xml:space="preserve">в </w:t>
            </w:r>
            <w:r w:rsidR="00542E85" w:rsidRPr="006A2303">
              <w:t>организациях в целях защиты их прав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B/04.7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6A230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</w:pPr>
            <w:r w:rsidRPr="006A2303">
              <w:t>7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8"/>
        <w:tblW w:w="102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0B51" w:rsidRPr="006A2303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0B51" w:rsidRPr="006A2303" w:rsidRDefault="00542E85">
            <w:pPr>
              <w:pStyle w:val="10"/>
              <w:spacing w:after="0" w:line="240" w:lineRule="auto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D0B51" w:rsidRPr="006A2303">
        <w:trPr>
          <w:jc w:val="center"/>
        </w:trPr>
        <w:tc>
          <w:tcPr>
            <w:tcW w:w="2583" w:type="dxa"/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FD0B51" w:rsidRPr="006A2303" w:rsidRDefault="00FD0B51">
            <w:pPr>
              <w:pStyle w:val="1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FD0B51" w:rsidRPr="006A2303" w:rsidRDefault="00542E85">
            <w:pPr>
              <w:pStyle w:val="1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230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tbl>
      <w:tblPr>
        <w:tblStyle w:val="aff9"/>
        <w:tblW w:w="10195" w:type="dxa"/>
        <w:jc w:val="center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7614"/>
      </w:tblGrid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Трудовые действия</w:t>
            </w: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и реализация мер по привлечению общественных организаций к правовой поддержке несовершеннолетних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F45767">
            <w:pPr>
              <w:pStyle w:val="10"/>
              <w:spacing w:after="0" w:line="240" w:lineRule="auto"/>
              <w:jc w:val="both"/>
            </w:pPr>
            <w:r w:rsidRPr="006A2303">
              <w:t>Обеспечение представител</w:t>
            </w:r>
            <w:r w:rsidR="00F45767" w:rsidRPr="006A2303">
              <w:t>ьства</w:t>
            </w:r>
            <w:r w:rsidRPr="006A2303">
              <w:t xml:space="preserve"> в целях устранения препятствий для общения ребенка с близкими родственниками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планов, программ организации мероприятий по повышению правовой грамотности несовершеннолетних, и их реализация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Разработка и реализация мер по закреплению приоритета интересов детей в защите их  прав и законных интересов, в том числе в получении образовании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Обеспечение представительства законных интересов детей в случаях наличия разногласий между интересами родителей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6739E0">
            <w:pPr>
              <w:pStyle w:val="10"/>
              <w:spacing w:after="0" w:line="240" w:lineRule="auto"/>
              <w:jc w:val="both"/>
            </w:pPr>
            <w:r w:rsidRPr="006A2303">
              <w:t xml:space="preserve">Организация </w:t>
            </w:r>
            <w:r w:rsidR="00542E85" w:rsidRPr="006A2303">
              <w:t>и обеспечение представительства интересов несовершеннолетних в различных организациях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Организация сопровождения несовершеннолетних в различные организации в целях защиты их прав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Оформление документов для представления интересов детей в суде, полиции, других организациях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Ведение документации, служебной переписки в соответствии с </w:t>
            </w:r>
            <w:r w:rsidRPr="006A2303">
              <w:lastRenderedPageBreak/>
              <w:t>требованиями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lastRenderedPageBreak/>
              <w:t>Необходимые умения</w:t>
            </w:r>
          </w:p>
        </w:tc>
        <w:tc>
          <w:tcPr>
            <w:tcW w:w="7614" w:type="dxa"/>
          </w:tcPr>
          <w:p w:rsidR="00FD0B51" w:rsidRPr="006A2303" w:rsidRDefault="00FD2DD7" w:rsidP="00C105C7">
            <w:pPr>
              <w:pStyle w:val="10"/>
              <w:spacing w:after="0" w:line="240" w:lineRule="auto"/>
              <w:jc w:val="both"/>
            </w:pPr>
            <w:r w:rsidRPr="006A2303">
              <w:t xml:space="preserve">Оформлять </w:t>
            </w:r>
            <w:r w:rsidR="00E37D5F" w:rsidRPr="006A2303">
              <w:t>документацию, деловые бумаги, запросы, в том числе в электронном виде, сохранять их в соответствии с требованиями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Создавать и сплачивать команду взаимопомощи и защиты несовершеннолетних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 w:rsidP="00E37D5F">
            <w:pPr>
              <w:pStyle w:val="10"/>
              <w:spacing w:after="0" w:line="240" w:lineRule="auto"/>
              <w:jc w:val="both"/>
            </w:pPr>
            <w:r w:rsidRPr="006A2303">
              <w:t xml:space="preserve">Разрабатывать </w:t>
            </w:r>
            <w:r w:rsidR="00E37D5F" w:rsidRPr="006A2303">
              <w:t>программу оказания социальных услуг на основе</w:t>
            </w:r>
            <w:r w:rsidRPr="006A2303">
              <w:t xml:space="preserve"> межведомственного взаимодействия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E37D5F">
            <w:pPr>
              <w:pStyle w:val="10"/>
              <w:spacing w:after="0" w:line="240" w:lineRule="auto"/>
              <w:jc w:val="both"/>
            </w:pPr>
            <w:r w:rsidRPr="006A2303">
              <w:t>Взаимодействовать с</w:t>
            </w:r>
            <w:r w:rsidR="00542E85" w:rsidRPr="006A2303">
              <w:t xml:space="preserve"> общественными и иными организациями, с гражданами, государственными и муниципальными органами, со средствами массовой информации по вопросам социализации разных типов семей, выявления нарушений прав несовершеннолетних, а также оказания помощи по защите прав несовершеннолетних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0278C1">
            <w:pPr>
              <w:pStyle w:val="10"/>
              <w:spacing w:after="0" w:line="240" w:lineRule="auto"/>
              <w:jc w:val="both"/>
            </w:pPr>
            <w:r w:rsidRPr="006A2303">
              <w:t>Применять современные технологии работы с информацией, базами данных и иными информационными системами (компьютерные программы, информационно-поисковые системы)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Отстаивать интересы несовершеннолетних в разных инстанциях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 w:val="restart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Необходимые знания</w:t>
            </w:r>
          </w:p>
        </w:tc>
        <w:tc>
          <w:tcPr>
            <w:tcW w:w="7614" w:type="dxa"/>
          </w:tcPr>
          <w:p w:rsidR="00FD0B51" w:rsidRPr="006A2303" w:rsidRDefault="00C105C7">
            <w:pPr>
              <w:pStyle w:val="10"/>
              <w:spacing w:after="0" w:line="240" w:lineRule="auto"/>
              <w:jc w:val="both"/>
            </w:pPr>
            <w:r w:rsidRPr="006A2303">
              <w:t>Нормативные правовые акты</w:t>
            </w:r>
            <w:r w:rsidR="00542E85" w:rsidRPr="006A2303">
              <w:t xml:space="preserve"> в области защиты прав человека, международные нормативные документы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 xml:space="preserve">Стандарты оформления документации, деловых бумаг, запросов, в том числе в электронном виде, правил их хранения 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Специфика работы социозащитных организаций по защите прав несовершеннолетних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Основы реабилитационной работы (подходы, виды, организация)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Методы  работы с семьей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  <w:vMerge/>
          </w:tcPr>
          <w:p w:rsidR="00FD0B51" w:rsidRPr="006A2303" w:rsidRDefault="00FD0B51">
            <w:pPr>
              <w:pStyle w:val="10"/>
              <w:spacing w:after="0" w:line="240" w:lineRule="auto"/>
            </w:pPr>
          </w:p>
        </w:tc>
        <w:tc>
          <w:tcPr>
            <w:tcW w:w="7614" w:type="dxa"/>
          </w:tcPr>
          <w:p w:rsidR="00FD0B51" w:rsidRPr="006A2303" w:rsidRDefault="00542E85">
            <w:pPr>
              <w:pStyle w:val="10"/>
              <w:spacing w:after="0" w:line="240" w:lineRule="auto"/>
              <w:jc w:val="both"/>
            </w:pPr>
            <w:r w:rsidRPr="006A2303">
              <w:t>Психология малых групп, делового  общения</w:t>
            </w:r>
          </w:p>
        </w:tc>
      </w:tr>
      <w:tr w:rsidR="00FD0B51" w:rsidRPr="006A2303">
        <w:trPr>
          <w:trHeight w:val="420"/>
          <w:jc w:val="center"/>
        </w:trPr>
        <w:tc>
          <w:tcPr>
            <w:tcW w:w="2581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Другие характеристики </w:t>
            </w:r>
          </w:p>
        </w:tc>
        <w:tc>
          <w:tcPr>
            <w:tcW w:w="7614" w:type="dxa"/>
          </w:tcPr>
          <w:p w:rsidR="00FD0B51" w:rsidRPr="006A2303" w:rsidRDefault="00FD2DD7">
            <w:pPr>
              <w:pStyle w:val="10"/>
              <w:spacing w:after="0" w:line="240" w:lineRule="auto"/>
              <w:jc w:val="both"/>
            </w:pPr>
            <w:r w:rsidRPr="006A2303">
              <w:t>Соблюдение</w:t>
            </w:r>
            <w:r w:rsidR="00542E85" w:rsidRPr="006A2303">
              <w:t xml:space="preserve"> профессиональной этики </w:t>
            </w:r>
          </w:p>
        </w:tc>
      </w:tr>
    </w:tbl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FD0B51">
      <w:pPr>
        <w:pStyle w:val="10"/>
        <w:spacing w:after="0" w:line="240" w:lineRule="auto"/>
        <w:rPr>
          <w:b/>
        </w:rPr>
      </w:pPr>
    </w:p>
    <w:p w:rsidR="00FD0B51" w:rsidRPr="006A2303" w:rsidRDefault="00542E85">
      <w:pPr>
        <w:pStyle w:val="10"/>
        <w:spacing w:after="0" w:line="240" w:lineRule="auto"/>
        <w:jc w:val="center"/>
        <w:rPr>
          <w:b/>
          <w:sz w:val="28"/>
          <w:szCs w:val="28"/>
        </w:rPr>
      </w:pPr>
      <w:bookmarkStart w:id="6" w:name="_3dy6vkm" w:colFirst="0" w:colLast="0"/>
      <w:bookmarkEnd w:id="6"/>
      <w:r w:rsidRPr="006A2303">
        <w:rPr>
          <w:b/>
          <w:sz w:val="28"/>
          <w:szCs w:val="28"/>
        </w:rPr>
        <w:t xml:space="preserve">IV. Сведения об организациях – разработчиках </w:t>
      </w:r>
      <w:r w:rsidRPr="006A2303">
        <w:rPr>
          <w:b/>
          <w:sz w:val="28"/>
          <w:szCs w:val="28"/>
        </w:rPr>
        <w:br/>
        <w:t>профессионального стандарта</w:t>
      </w:r>
    </w:p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2"/>
      </w:pPr>
      <w:bookmarkStart w:id="7" w:name="_Toc483402161"/>
      <w:bookmarkStart w:id="8" w:name="_Toc483402173"/>
      <w:r w:rsidRPr="006A2303">
        <w:t>4.1. Ответственная организация-разработчик</w:t>
      </w:r>
      <w:bookmarkEnd w:id="7"/>
      <w:bookmarkEnd w:id="8"/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ffa"/>
        <w:tblW w:w="1032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"/>
        <w:gridCol w:w="121"/>
        <w:gridCol w:w="5584"/>
        <w:gridCol w:w="122"/>
        <w:gridCol w:w="352"/>
        <w:gridCol w:w="122"/>
        <w:gridCol w:w="3763"/>
        <w:gridCol w:w="10"/>
      </w:tblGrid>
      <w:tr w:rsidR="00FD0B51" w:rsidRPr="006A2303">
        <w:trPr>
          <w:trHeight w:val="560"/>
        </w:trPr>
        <w:tc>
          <w:tcPr>
            <w:tcW w:w="1032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FD0B51" w:rsidRPr="006A2303" w:rsidRDefault="00542E85">
            <w:pPr>
              <w:pStyle w:val="10"/>
              <w:spacing w:after="0"/>
            </w:pPr>
            <w:r w:rsidRPr="006A2303"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(ФГБОУ ВО МГППУ), город Москва</w:t>
            </w:r>
          </w:p>
        </w:tc>
      </w:tr>
      <w:tr w:rsidR="00FD0B51" w:rsidRPr="006A2303">
        <w:trPr>
          <w:gridAfter w:val="1"/>
          <w:wAfter w:w="10" w:type="dxa"/>
          <w:trHeight w:val="560"/>
        </w:trPr>
        <w:tc>
          <w:tcPr>
            <w:tcW w:w="236" w:type="dxa"/>
            <w:tcBorders>
              <w:left w:val="single" w:sz="4" w:space="0" w:color="808080"/>
            </w:tcBorders>
            <w:shd w:val="clear" w:color="auto" w:fill="FFFFFF"/>
            <w:vAlign w:val="bottom"/>
          </w:tcPr>
          <w:p w:rsidR="00FD0B51" w:rsidRPr="006A2303" w:rsidRDefault="00FD0B51">
            <w:pPr>
              <w:pStyle w:val="10"/>
              <w:spacing w:after="0"/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FD0B51" w:rsidRPr="006A2303" w:rsidRDefault="00542E85">
            <w:pPr>
              <w:pStyle w:val="10"/>
              <w:spacing w:after="0"/>
            </w:pPr>
            <w:r w:rsidRPr="006A2303">
              <w:t xml:space="preserve">Ректор  </w:t>
            </w:r>
          </w:p>
        </w:tc>
        <w:tc>
          <w:tcPr>
            <w:tcW w:w="474" w:type="dxa"/>
            <w:gridSpan w:val="2"/>
            <w:shd w:val="clear" w:color="auto" w:fill="FFFFFF"/>
            <w:vAlign w:val="bottom"/>
          </w:tcPr>
          <w:p w:rsidR="00FD0B51" w:rsidRPr="006A2303" w:rsidRDefault="00FD0B51">
            <w:pPr>
              <w:pStyle w:val="10"/>
              <w:spacing w:after="0"/>
            </w:pPr>
          </w:p>
        </w:tc>
        <w:tc>
          <w:tcPr>
            <w:tcW w:w="3890" w:type="dxa"/>
            <w:gridSpan w:val="2"/>
            <w:tcBorders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bottom"/>
          </w:tcPr>
          <w:p w:rsidR="00FD0B51" w:rsidRPr="006A2303" w:rsidRDefault="00542E85">
            <w:pPr>
              <w:pStyle w:val="10"/>
              <w:spacing w:after="0"/>
            </w:pPr>
            <w:r w:rsidRPr="006A2303">
              <w:t>Рубцов Виталий Владимирович</w:t>
            </w:r>
          </w:p>
        </w:tc>
      </w:tr>
      <w:tr w:rsidR="00FD0B51" w:rsidRPr="006A2303">
        <w:trPr>
          <w:trHeight w:val="540"/>
        </w:trPr>
        <w:tc>
          <w:tcPr>
            <w:tcW w:w="35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1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bottom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FD0B51" w:rsidRPr="006A2303" w:rsidRDefault="00FD0B51">
            <w:pPr>
              <w:pStyle w:val="1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FD0B51" w:rsidRPr="006A2303" w:rsidRDefault="00FD0B51">
      <w:pPr>
        <w:pStyle w:val="10"/>
        <w:spacing w:after="0" w:line="240" w:lineRule="auto"/>
      </w:pPr>
    </w:p>
    <w:p w:rsidR="00FD0B51" w:rsidRPr="006A2303" w:rsidRDefault="00542E85">
      <w:pPr>
        <w:pStyle w:val="10"/>
        <w:rPr>
          <w:b/>
        </w:rPr>
      </w:pPr>
      <w:r w:rsidRPr="006A2303">
        <w:rPr>
          <w:b/>
        </w:rPr>
        <w:t>4.2. Наименования организаций-разработчиков</w:t>
      </w:r>
    </w:p>
    <w:p w:rsidR="00FD0B51" w:rsidRPr="006A2303" w:rsidRDefault="00FD0B51">
      <w:pPr>
        <w:pStyle w:val="10"/>
        <w:spacing w:after="0" w:line="240" w:lineRule="auto"/>
      </w:pPr>
    </w:p>
    <w:tbl>
      <w:tblPr>
        <w:tblStyle w:val="affb"/>
        <w:tblW w:w="10195" w:type="dxa"/>
        <w:tblInd w:w="-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9705"/>
      </w:tblGrid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1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Федеральное государственное бюджетное образовательное учреждение высшего </w:t>
            </w:r>
            <w:r w:rsidRPr="006A2303">
              <w:lastRenderedPageBreak/>
              <w:t>образования «Волгоградский государственный социально-педагогический университет»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lastRenderedPageBreak/>
              <w:t>2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 xml:space="preserve">Негосударственное образовательное учреждение высшего образования «Столичная финансово-гуманитарная академия» 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3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Российской Федерации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4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Государственное образовательное учреждение высшего образования Московской области «Московский государственный областной университет»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5</w:t>
            </w:r>
          </w:p>
        </w:tc>
        <w:tc>
          <w:tcPr>
            <w:tcW w:w="9705" w:type="dxa"/>
          </w:tcPr>
          <w:p w:rsidR="00FD0B51" w:rsidRPr="006A2303" w:rsidRDefault="00542E85" w:rsidP="00C105C7">
            <w:pPr>
              <w:pStyle w:val="10"/>
              <w:spacing w:after="0" w:line="240" w:lineRule="auto"/>
            </w:pPr>
            <w:r w:rsidRPr="006A2303">
              <w:t>Администрация г. Ступино</w:t>
            </w:r>
            <w:r w:rsidR="00C105C7" w:rsidRPr="006A2303">
              <w:t>,</w:t>
            </w:r>
            <w:r w:rsidRPr="006A2303">
              <w:t xml:space="preserve"> Московск</w:t>
            </w:r>
            <w:r w:rsidR="00C105C7" w:rsidRPr="006A2303">
              <w:t>ая</w:t>
            </w:r>
            <w:r w:rsidRPr="006A2303">
              <w:t xml:space="preserve"> област</w:t>
            </w:r>
            <w:r w:rsidR="00C105C7" w:rsidRPr="006A2303">
              <w:t>ь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6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Негосударственное образовательное учреждение высшего образования «Московский психолого-социальный университет» города Москвы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7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Одинцовское зональное объединение Областного центра сопровождения замещающих семей Московской области</w:t>
            </w:r>
          </w:p>
        </w:tc>
      </w:tr>
      <w:tr w:rsidR="00FD0B51" w:rsidRPr="006A2303">
        <w:trPr>
          <w:trHeight w:val="400"/>
        </w:trPr>
        <w:tc>
          <w:tcPr>
            <w:tcW w:w="490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8</w:t>
            </w:r>
          </w:p>
        </w:tc>
        <w:tc>
          <w:tcPr>
            <w:tcW w:w="9705" w:type="dxa"/>
          </w:tcPr>
          <w:p w:rsidR="00FD0B51" w:rsidRPr="006A2303" w:rsidRDefault="00542E85">
            <w:pPr>
              <w:pStyle w:val="10"/>
              <w:spacing w:after="0" w:line="240" w:lineRule="auto"/>
            </w:pPr>
            <w:r w:rsidRPr="006A2303">
              <w:t>Государственное бюджетное образовательное учреждение города Москвы Учебно-методический центр по проблемам опеки, попечительства и социально-педагогической реабилитации детей и подростков «Детство» Департамента социальной защиты населения города Москвы</w:t>
            </w:r>
          </w:p>
        </w:tc>
      </w:tr>
      <w:tr w:rsidR="00E37D5F">
        <w:trPr>
          <w:trHeight w:val="400"/>
        </w:trPr>
        <w:tc>
          <w:tcPr>
            <w:tcW w:w="490" w:type="dxa"/>
          </w:tcPr>
          <w:p w:rsidR="00E37D5F" w:rsidRPr="006A2303" w:rsidRDefault="00E37D5F">
            <w:pPr>
              <w:pStyle w:val="10"/>
              <w:spacing w:after="0" w:line="240" w:lineRule="auto"/>
            </w:pPr>
            <w:r w:rsidRPr="006A2303">
              <w:t>9</w:t>
            </w:r>
          </w:p>
        </w:tc>
        <w:tc>
          <w:tcPr>
            <w:tcW w:w="9705" w:type="dxa"/>
          </w:tcPr>
          <w:p w:rsidR="00E37D5F" w:rsidRDefault="00E37D5F">
            <w:pPr>
              <w:pStyle w:val="10"/>
              <w:spacing w:after="0" w:line="240" w:lineRule="auto"/>
            </w:pPr>
            <w:r w:rsidRPr="006A2303">
              <w:t>Автономная некоммерческая образовательная организация высшего образования «Институт социального образования, город Воронеж</w:t>
            </w:r>
            <w:bookmarkStart w:id="9" w:name="_GoBack"/>
            <w:bookmarkEnd w:id="9"/>
          </w:p>
        </w:tc>
      </w:tr>
    </w:tbl>
    <w:p w:rsidR="00FD0B51" w:rsidRDefault="00FD0B51">
      <w:pPr>
        <w:pStyle w:val="10"/>
        <w:spacing w:after="0" w:line="240" w:lineRule="auto"/>
        <w:rPr>
          <w:sz w:val="20"/>
          <w:szCs w:val="20"/>
        </w:rPr>
      </w:pPr>
    </w:p>
    <w:sectPr w:rsidR="00FD0B51" w:rsidSect="00542E85">
      <w:endnotePr>
        <w:numFmt w:val="decimal"/>
      </w:endnotePr>
      <w:pgSz w:w="11906" w:h="16838"/>
      <w:pgMar w:top="1134" w:right="567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36" w:rsidRDefault="00D12836" w:rsidP="00FD0B51">
      <w:pPr>
        <w:spacing w:after="0" w:line="240" w:lineRule="auto"/>
      </w:pPr>
      <w:r>
        <w:separator/>
      </w:r>
    </w:p>
  </w:endnote>
  <w:endnote w:type="continuationSeparator" w:id="0">
    <w:p w:rsidR="00D12836" w:rsidRDefault="00D12836" w:rsidP="00FD0B51">
      <w:pPr>
        <w:spacing w:after="0" w:line="240" w:lineRule="auto"/>
      </w:pPr>
      <w:r>
        <w:continuationSeparator/>
      </w:r>
    </w:p>
  </w:endnote>
  <w:endnote w:id="1">
    <w:p w:rsidR="009B32FF" w:rsidRDefault="009B32FF">
      <w:pPr>
        <w:pStyle w:val="afff"/>
      </w:pPr>
      <w:r>
        <w:rPr>
          <w:rStyle w:val="afff1"/>
        </w:rPr>
        <w:endnoteRef/>
      </w:r>
      <w:r>
        <w:t xml:space="preserve"> Общероссийский классификатор занятий</w:t>
      </w:r>
    </w:p>
  </w:endnote>
  <w:endnote w:id="2">
    <w:p w:rsidR="00E3193A" w:rsidRDefault="00E3193A">
      <w:pPr>
        <w:pStyle w:val="afff"/>
      </w:pPr>
      <w:r>
        <w:rPr>
          <w:rStyle w:val="afff1"/>
        </w:rPr>
        <w:endnoteRef/>
      </w:r>
      <w:r>
        <w:t xml:space="preserve"> Общероссийский классификатор видов экономической деятельности</w:t>
      </w:r>
    </w:p>
  </w:endnote>
  <w:endnote w:id="3">
    <w:p w:rsidR="00E3193A" w:rsidRDefault="00E3193A">
      <w:pPr>
        <w:pStyle w:val="afff"/>
      </w:pPr>
      <w:r>
        <w:rPr>
          <w:rStyle w:val="afff1"/>
        </w:rPr>
        <w:endnoteRef/>
      </w:r>
      <w:r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 2015, № 1, ст. 42).</w:t>
      </w:r>
    </w:p>
  </w:endnote>
  <w:endnote w:id="4">
    <w:p w:rsidR="00E3193A" w:rsidRDefault="00E3193A">
      <w:pPr>
        <w:pStyle w:val="afff"/>
      </w:pPr>
      <w:r>
        <w:rPr>
          <w:rStyle w:val="afff1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E3193A" w:rsidRDefault="00E3193A">
      <w:pPr>
        <w:pStyle w:val="afff"/>
      </w:pPr>
      <w:r>
        <w:rPr>
          <w:rStyle w:val="afff1"/>
        </w:rPr>
        <w:endnoteRef/>
      </w:r>
      <w: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36" w:rsidRDefault="00D12836" w:rsidP="00FD0B51">
      <w:pPr>
        <w:spacing w:after="0" w:line="240" w:lineRule="auto"/>
      </w:pPr>
      <w:r>
        <w:separator/>
      </w:r>
    </w:p>
  </w:footnote>
  <w:footnote w:type="continuationSeparator" w:id="0">
    <w:p w:rsidR="00D12836" w:rsidRDefault="00D12836" w:rsidP="00FD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3A" w:rsidRDefault="00E3193A">
    <w:pPr>
      <w:pStyle w:val="10"/>
      <w:tabs>
        <w:tab w:val="center" w:pos="4677"/>
        <w:tab w:val="right" w:pos="9355"/>
      </w:tabs>
      <w:spacing w:before="709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A2303">
      <w:rPr>
        <w:noProof/>
        <w:sz w:val="20"/>
        <w:szCs w:val="20"/>
      </w:rPr>
      <w:t>21</w:t>
    </w:r>
    <w:r>
      <w:rPr>
        <w:sz w:val="20"/>
        <w:szCs w:val="20"/>
      </w:rPr>
      <w:fldChar w:fldCharType="end"/>
    </w:r>
  </w:p>
  <w:p w:rsidR="00E3193A" w:rsidRDefault="00E3193A">
    <w:pPr>
      <w:pStyle w:val="10"/>
      <w:tabs>
        <w:tab w:val="center" w:pos="4677"/>
        <w:tab w:val="right" w:pos="935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3A" w:rsidRDefault="00E3193A">
    <w:pPr>
      <w:pStyle w:val="10"/>
      <w:tabs>
        <w:tab w:val="center" w:pos="4677"/>
        <w:tab w:val="right" w:pos="9355"/>
      </w:tabs>
      <w:spacing w:before="70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54279"/>
    <w:multiLevelType w:val="multilevel"/>
    <w:tmpl w:val="40E63AE4"/>
    <w:lvl w:ilvl="0">
      <w:start w:val="1"/>
      <w:numFmt w:val="upperRoman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51"/>
    <w:rsid w:val="000278C1"/>
    <w:rsid w:val="00047A9E"/>
    <w:rsid w:val="00086BE3"/>
    <w:rsid w:val="000C7889"/>
    <w:rsid w:val="001400B0"/>
    <w:rsid w:val="00195BA3"/>
    <w:rsid w:val="001C0783"/>
    <w:rsid w:val="001C220E"/>
    <w:rsid w:val="002C40DB"/>
    <w:rsid w:val="00337059"/>
    <w:rsid w:val="003521EA"/>
    <w:rsid w:val="003556F0"/>
    <w:rsid w:val="00525C37"/>
    <w:rsid w:val="00542E85"/>
    <w:rsid w:val="00555B52"/>
    <w:rsid w:val="005F139A"/>
    <w:rsid w:val="00610725"/>
    <w:rsid w:val="00651C99"/>
    <w:rsid w:val="006739E0"/>
    <w:rsid w:val="00692879"/>
    <w:rsid w:val="006A2303"/>
    <w:rsid w:val="00720B8F"/>
    <w:rsid w:val="007301A4"/>
    <w:rsid w:val="007447B8"/>
    <w:rsid w:val="007B41D7"/>
    <w:rsid w:val="008060C2"/>
    <w:rsid w:val="008526A8"/>
    <w:rsid w:val="00880199"/>
    <w:rsid w:val="00881F3D"/>
    <w:rsid w:val="00956174"/>
    <w:rsid w:val="009A34EF"/>
    <w:rsid w:val="009B32FF"/>
    <w:rsid w:val="009D0A15"/>
    <w:rsid w:val="00A31A2D"/>
    <w:rsid w:val="00B71F65"/>
    <w:rsid w:val="00C105C7"/>
    <w:rsid w:val="00D12836"/>
    <w:rsid w:val="00DF028A"/>
    <w:rsid w:val="00E3193A"/>
    <w:rsid w:val="00E33DF4"/>
    <w:rsid w:val="00E37D5F"/>
    <w:rsid w:val="00F14153"/>
    <w:rsid w:val="00F41E71"/>
    <w:rsid w:val="00F45767"/>
    <w:rsid w:val="00FA3C15"/>
    <w:rsid w:val="00FD0B51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43A7F-5918-4469-908A-BE756577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9A"/>
  </w:style>
  <w:style w:type="paragraph" w:styleId="1">
    <w:name w:val="heading 1"/>
    <w:basedOn w:val="10"/>
    <w:next w:val="10"/>
    <w:link w:val="11"/>
    <w:rsid w:val="00FD0B51"/>
    <w:pPr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rsid w:val="00FD0B51"/>
    <w:pPr>
      <w:spacing w:after="0" w:line="240" w:lineRule="auto"/>
      <w:outlineLvl w:val="1"/>
    </w:pPr>
    <w:rPr>
      <w:b/>
    </w:rPr>
  </w:style>
  <w:style w:type="paragraph" w:styleId="3">
    <w:name w:val="heading 3"/>
    <w:basedOn w:val="10"/>
    <w:next w:val="10"/>
    <w:rsid w:val="00FD0B51"/>
    <w:pPr>
      <w:spacing w:before="200" w:after="0" w:line="271" w:lineRule="auto"/>
      <w:outlineLvl w:val="2"/>
    </w:pPr>
    <w:rPr>
      <w:rFonts w:ascii="Cambria" w:eastAsia="Cambria" w:hAnsi="Cambria" w:cs="Cambria"/>
      <w:b/>
      <w:sz w:val="20"/>
      <w:szCs w:val="20"/>
    </w:rPr>
  </w:style>
  <w:style w:type="paragraph" w:styleId="4">
    <w:name w:val="heading 4"/>
    <w:basedOn w:val="10"/>
    <w:next w:val="10"/>
    <w:rsid w:val="00FD0B51"/>
    <w:pPr>
      <w:spacing w:before="200" w:after="0"/>
      <w:outlineLvl w:val="3"/>
    </w:pPr>
    <w:rPr>
      <w:rFonts w:ascii="Cambria" w:eastAsia="Cambria" w:hAnsi="Cambria" w:cs="Cambria"/>
      <w:b/>
      <w:i/>
      <w:sz w:val="20"/>
      <w:szCs w:val="20"/>
    </w:rPr>
  </w:style>
  <w:style w:type="paragraph" w:styleId="5">
    <w:name w:val="heading 5"/>
    <w:basedOn w:val="10"/>
    <w:next w:val="10"/>
    <w:rsid w:val="00FD0B51"/>
    <w:pPr>
      <w:spacing w:before="200" w:after="0"/>
      <w:outlineLvl w:val="4"/>
    </w:pPr>
    <w:rPr>
      <w:rFonts w:ascii="Cambria" w:eastAsia="Cambria" w:hAnsi="Cambria" w:cs="Cambria"/>
      <w:b/>
      <w:color w:val="7F7F7F"/>
      <w:sz w:val="20"/>
      <w:szCs w:val="20"/>
    </w:rPr>
  </w:style>
  <w:style w:type="paragraph" w:styleId="6">
    <w:name w:val="heading 6"/>
    <w:basedOn w:val="10"/>
    <w:next w:val="10"/>
    <w:rsid w:val="00FD0B51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0B51"/>
  </w:style>
  <w:style w:type="table" w:customStyle="1" w:styleId="TableNormal">
    <w:name w:val="Table Normal"/>
    <w:rsid w:val="00FD0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D0B5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a4">
    <w:name w:val="Subtitle"/>
    <w:basedOn w:val="10"/>
    <w:next w:val="10"/>
    <w:rsid w:val="00FD0B51"/>
    <w:pPr>
      <w:spacing w:after="600"/>
    </w:pPr>
    <w:rPr>
      <w:rFonts w:ascii="Cambria" w:eastAsia="Cambria" w:hAnsi="Cambria" w:cs="Cambria"/>
      <w:i/>
    </w:rPr>
  </w:style>
  <w:style w:type="table" w:customStyle="1" w:styleId="a5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FD0B5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c">
    <w:name w:val="Balloon Text"/>
    <w:basedOn w:val="a"/>
    <w:link w:val="affd"/>
    <w:uiPriority w:val="99"/>
    <w:semiHidden/>
    <w:unhideWhenUsed/>
    <w:rsid w:val="000C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0C7889"/>
    <w:rPr>
      <w:rFonts w:ascii="Tahoma" w:hAnsi="Tahoma" w:cs="Tahoma"/>
      <w:sz w:val="16"/>
      <w:szCs w:val="16"/>
    </w:rPr>
  </w:style>
  <w:style w:type="paragraph" w:customStyle="1" w:styleId="Style1">
    <w:name w:val="Style1"/>
    <w:rsid w:val="000C7889"/>
    <w:pPr>
      <w:widowControl/>
      <w:suppressAutoHyphens/>
      <w:spacing w:after="0" w:line="240" w:lineRule="auto"/>
      <w:ind w:left="5812"/>
      <w:jc w:val="center"/>
    </w:pPr>
    <w:rPr>
      <w:color w:val="auto"/>
      <w:spacing w:val="5"/>
      <w:sz w:val="28"/>
      <w:szCs w:val="28"/>
      <w:lang w:eastAsia="zh-CN"/>
    </w:rPr>
  </w:style>
  <w:style w:type="character" w:customStyle="1" w:styleId="11">
    <w:name w:val="Заголовок 1 Знак"/>
    <w:link w:val="1"/>
    <w:locked/>
    <w:rsid w:val="00DF028A"/>
    <w:rPr>
      <w:b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DF028A"/>
    <w:pPr>
      <w:widowControl/>
      <w:spacing w:after="100"/>
      <w:ind w:left="220"/>
    </w:pPr>
    <w:rPr>
      <w:color w:val="auto"/>
      <w:szCs w:val="22"/>
    </w:rPr>
  </w:style>
  <w:style w:type="paragraph" w:styleId="12">
    <w:name w:val="toc 1"/>
    <w:next w:val="a"/>
    <w:autoRedefine/>
    <w:uiPriority w:val="39"/>
    <w:unhideWhenUsed/>
    <w:qFormat/>
    <w:rsid w:val="00DF028A"/>
    <w:pPr>
      <w:widowControl/>
      <w:tabs>
        <w:tab w:val="right" w:leader="dot" w:pos="10195"/>
      </w:tabs>
      <w:spacing w:after="0" w:line="240" w:lineRule="auto"/>
    </w:pPr>
    <w:rPr>
      <w:noProof/>
      <w:color w:val="auto"/>
      <w:szCs w:val="22"/>
    </w:rPr>
  </w:style>
  <w:style w:type="character" w:styleId="affe">
    <w:name w:val="Hyperlink"/>
    <w:uiPriority w:val="99"/>
    <w:unhideWhenUsed/>
    <w:rsid w:val="00DF028A"/>
    <w:rPr>
      <w:rFonts w:ascii="Times New Roman" w:hAnsi="Times New Roman"/>
      <w:color w:val="0000FF"/>
      <w:sz w:val="24"/>
      <w:u w:val="single"/>
    </w:rPr>
  </w:style>
  <w:style w:type="paragraph" w:styleId="afff">
    <w:name w:val="endnote text"/>
    <w:basedOn w:val="a"/>
    <w:link w:val="afff0"/>
    <w:uiPriority w:val="99"/>
    <w:semiHidden/>
    <w:unhideWhenUsed/>
    <w:rsid w:val="00DF028A"/>
    <w:pPr>
      <w:spacing w:after="0" w:line="240" w:lineRule="auto"/>
    </w:pPr>
    <w:rPr>
      <w:sz w:val="20"/>
      <w:szCs w:val="20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DF028A"/>
    <w:rPr>
      <w:sz w:val="20"/>
      <w:szCs w:val="20"/>
    </w:rPr>
  </w:style>
  <w:style w:type="character" w:styleId="afff1">
    <w:name w:val="endnote reference"/>
    <w:basedOn w:val="a0"/>
    <w:uiPriority w:val="99"/>
    <w:semiHidden/>
    <w:unhideWhenUsed/>
    <w:rsid w:val="00DF028A"/>
    <w:rPr>
      <w:vertAlign w:val="superscript"/>
    </w:rPr>
  </w:style>
  <w:style w:type="paragraph" w:styleId="afff2">
    <w:name w:val="footnote text"/>
    <w:basedOn w:val="a"/>
    <w:link w:val="afff3"/>
    <w:uiPriority w:val="99"/>
    <w:semiHidden/>
    <w:unhideWhenUsed/>
    <w:rsid w:val="00DF028A"/>
    <w:pPr>
      <w:spacing w:after="0" w:line="240" w:lineRule="auto"/>
    </w:pPr>
    <w:rPr>
      <w:sz w:val="20"/>
      <w:szCs w:val="20"/>
    </w:rPr>
  </w:style>
  <w:style w:type="character" w:customStyle="1" w:styleId="afff3">
    <w:name w:val="Текст сноски Знак"/>
    <w:basedOn w:val="a0"/>
    <w:link w:val="afff2"/>
    <w:uiPriority w:val="99"/>
    <w:semiHidden/>
    <w:rsid w:val="00DF028A"/>
    <w:rPr>
      <w:sz w:val="20"/>
      <w:szCs w:val="20"/>
    </w:rPr>
  </w:style>
  <w:style w:type="character" w:styleId="afff4">
    <w:name w:val="footnote reference"/>
    <w:basedOn w:val="a0"/>
    <w:uiPriority w:val="99"/>
    <w:semiHidden/>
    <w:unhideWhenUsed/>
    <w:rsid w:val="00DF028A"/>
    <w:rPr>
      <w:vertAlign w:val="superscript"/>
    </w:rPr>
  </w:style>
  <w:style w:type="paragraph" w:styleId="afff5">
    <w:name w:val="header"/>
    <w:basedOn w:val="a"/>
    <w:link w:val="afff6"/>
    <w:uiPriority w:val="99"/>
    <w:semiHidden/>
    <w:unhideWhenUsed/>
    <w:rsid w:val="0019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Верхний колонтитул Знак"/>
    <w:basedOn w:val="a0"/>
    <w:link w:val="afff5"/>
    <w:uiPriority w:val="99"/>
    <w:semiHidden/>
    <w:rsid w:val="00195BA3"/>
  </w:style>
  <w:style w:type="paragraph" w:styleId="afff7">
    <w:name w:val="footer"/>
    <w:basedOn w:val="a"/>
    <w:link w:val="afff8"/>
    <w:uiPriority w:val="99"/>
    <w:semiHidden/>
    <w:unhideWhenUsed/>
    <w:rsid w:val="00195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8">
    <w:name w:val="Нижний колонтитул Знак"/>
    <w:basedOn w:val="a0"/>
    <w:link w:val="afff7"/>
    <w:uiPriority w:val="99"/>
    <w:semiHidden/>
    <w:rsid w:val="0019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F5F37-F1B8-4A13-9AF8-D54CA7D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21</Pages>
  <Words>6128</Words>
  <Characters>34932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Олеся Игоревна</dc:creator>
  <cp:lastModifiedBy>Asus</cp:lastModifiedBy>
  <cp:revision>14</cp:revision>
  <cp:lastPrinted>2017-05-24T12:22:00Z</cp:lastPrinted>
  <dcterms:created xsi:type="dcterms:W3CDTF">2017-05-25T11:17:00Z</dcterms:created>
  <dcterms:modified xsi:type="dcterms:W3CDTF">2017-06-22T16:47:00Z</dcterms:modified>
</cp:coreProperties>
</file>