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9" w:rsidRPr="00833C34" w:rsidRDefault="00833C34" w:rsidP="00833C34">
      <w:pPr>
        <w:shd w:val="clear" w:color="auto" w:fill="FCFAF8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</w:pPr>
      <w:r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 xml:space="preserve">Особенности </w:t>
      </w:r>
      <w:r w:rsidR="00005429"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ухода</w:t>
      </w:r>
      <w:r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 xml:space="preserve"> за пожилым человеком в период болезни.</w:t>
      </w:r>
    </w:p>
    <w:p w:rsidR="00E57AA3" w:rsidRDefault="00833C34" w:rsidP="00833C34">
      <w:pPr>
        <w:shd w:val="clear" w:color="auto" w:fill="FCFA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    </w:t>
      </w:r>
    </w:p>
    <w:p w:rsidR="00005429" w:rsidRDefault="00E57AA3" w:rsidP="00833C34">
      <w:pPr>
        <w:shd w:val="clear" w:color="auto" w:fill="FCFA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   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В летнее время лучше всего держать окно постоянно </w:t>
      </w:r>
      <w:r w:rsidR="00833C34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при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открытым, зимой же в помещении температура не должна опускаться ниже двадцати градусов.</w:t>
      </w:r>
      <w:r w:rsidR="00833C34" w:rsidRPr="00833C34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  <w:r w:rsidR="00833C34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Возле кровати необходимо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поставьте тумбочку с необхо</w:t>
      </w:r>
      <w:r w:rsidR="00833C34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димыми предметами, чтобы пожилой человек 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мог самостоятельно ими воспользоваться. Лучше всего тумбочку покрыть скатертью, котор</w:t>
      </w:r>
      <w:r w:rsidR="007905A4">
        <w:rPr>
          <w:rFonts w:ascii="Times New Roman" w:eastAsia="Times New Roman" w:hAnsi="Times New Roman" w:cs="Times New Roman"/>
          <w:color w:val="000000"/>
          <w:sz w:val="26"/>
          <w:szCs w:val="23"/>
        </w:rPr>
        <w:t>ую при случае будет легко очистить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. Не перегружайте прикроватную тумбочку: предметы на ней должны быть самыми необходимыми и в удобном порядке.</w:t>
      </w:r>
      <w:r w:rsidR="002841C8" w:rsidRPr="002841C8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7905A4" w:rsidRPr="007905A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Разместите на </w:t>
      </w:r>
      <w:r w:rsidR="002841C8" w:rsidRPr="007905A4">
        <w:rPr>
          <w:rFonts w:ascii="Times New Roman" w:eastAsia="Times New Roman" w:hAnsi="Times New Roman" w:cs="Times New Roman"/>
          <w:color w:val="000000"/>
          <w:sz w:val="26"/>
          <w:szCs w:val="23"/>
        </w:rPr>
        <w:t>прикроватной тумбочке телефон</w:t>
      </w:r>
      <w:r w:rsidR="007905A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(он должен быть заряжен)</w:t>
      </w:r>
      <w:r w:rsidR="002841C8" w:rsidRPr="007905A4">
        <w:rPr>
          <w:rFonts w:ascii="Times New Roman" w:eastAsia="Times New Roman" w:hAnsi="Times New Roman" w:cs="Times New Roman"/>
          <w:color w:val="000000"/>
          <w:sz w:val="26"/>
          <w:szCs w:val="23"/>
        </w:rPr>
        <w:t>: это не только средство для экстренной связи, но еще и действенный психологический фактор, который избавляет больного от чувства тревоги и одиночества.</w:t>
      </w:r>
    </w:p>
    <w:p w:rsidR="00E57AA3" w:rsidRPr="00833C34" w:rsidRDefault="00E57AA3" w:rsidP="00833C34">
      <w:pPr>
        <w:shd w:val="clear" w:color="auto" w:fill="FCFAF8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6"/>
          <w:szCs w:val="28"/>
          <w:u w:val="single"/>
        </w:rPr>
      </w:pPr>
    </w:p>
    <w:p w:rsidR="00005429" w:rsidRDefault="00833C34" w:rsidP="00833C34">
      <w:pPr>
        <w:shd w:val="clear" w:color="auto" w:fill="FCFA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3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     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Очень хорошо под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 xml:space="preserve">ействуют на настроение человека 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цветы. Поставьте их в некотор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ом отдалении от кровати</w:t>
      </w:r>
      <w:r w:rsidR="00005429" w:rsidRPr="00833C34">
        <w:rPr>
          <w:rFonts w:ascii="Times New Roman" w:eastAsia="Times New Roman" w:hAnsi="Times New Roman" w:cs="Times New Roman"/>
          <w:color w:val="000000"/>
          <w:sz w:val="26"/>
          <w:szCs w:val="23"/>
        </w:rPr>
        <w:t>, но все же в поле его зрения, чтобы при желании он смог ими полюбоваться. Если Вы вынуждены оставить больного одного, то принесите на его прикроватный столик все необходимое. Оставьте ему что-нибудь, чтобы он мог перекусить, когда захочет: чай или компот, бутерброды, фрукты и печенье. Также не забудьте такую необходимую вещь, как судно. Расположите его возле кровати, например, на табуретке.</w:t>
      </w:r>
    </w:p>
    <w:p w:rsidR="00F61A7B" w:rsidRPr="00833C34" w:rsidRDefault="00F61A7B" w:rsidP="00833C34">
      <w:pPr>
        <w:shd w:val="clear" w:color="auto" w:fill="FCFA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0"/>
        <w:gridCol w:w="3900"/>
      </w:tblGrid>
      <w:tr w:rsidR="00F61A7B" w:rsidTr="00E57AA3">
        <w:tc>
          <w:tcPr>
            <w:tcW w:w="3900" w:type="dxa"/>
          </w:tcPr>
          <w:p w:rsidR="00F61A7B" w:rsidRDefault="00F61A7B" w:rsidP="00564788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i/>
                <w:color w:val="242B37"/>
                <w:sz w:val="24"/>
                <w:szCs w:val="24"/>
              </w:rPr>
            </w:pPr>
            <w:r w:rsidRPr="00F61A7B">
              <w:rPr>
                <w:rFonts w:ascii="Times New Roman" w:eastAsia="Times New Roman" w:hAnsi="Times New Roman" w:cs="Times New Roman"/>
                <w:b/>
                <w:i/>
                <w:noProof/>
                <w:color w:val="242B37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57785</wp:posOffset>
                  </wp:positionV>
                  <wp:extent cx="2237105" cy="1504950"/>
                  <wp:effectExtent l="38100" t="57150" r="106045" b="95250"/>
                  <wp:wrapTight wrapText="bothSides">
                    <wp:wrapPolygon edited="0">
                      <wp:start x="-368" y="-820"/>
                      <wp:lineTo x="-368" y="22967"/>
                      <wp:lineTo x="22256" y="22967"/>
                      <wp:lineTo x="22440" y="22967"/>
                      <wp:lineTo x="22624" y="21600"/>
                      <wp:lineTo x="22624" y="-273"/>
                      <wp:lineTo x="22256" y="-820"/>
                      <wp:lineTo x="-368" y="-820"/>
                    </wp:wrapPolygon>
                  </wp:wrapTight>
                  <wp:docPr id="11" name="Рисунок 1" descr="http://happylifehelp.ru/wp-content/uploads/2016/05/foto-uhod-za-boln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ppylifehelp.ru/wp-content/uploads/2016/05/foto-uhod-za-boln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05" cy="1504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0" w:type="dxa"/>
          </w:tcPr>
          <w:p w:rsidR="00F61A7B" w:rsidRDefault="00F61A7B" w:rsidP="00564788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i/>
                <w:color w:val="242B37"/>
                <w:sz w:val="24"/>
                <w:szCs w:val="24"/>
              </w:rPr>
            </w:pPr>
            <w:r w:rsidRPr="00F61A7B">
              <w:rPr>
                <w:rFonts w:ascii="Times New Roman" w:eastAsia="Times New Roman" w:hAnsi="Times New Roman" w:cs="Times New Roman"/>
                <w:b/>
                <w:i/>
                <w:noProof/>
                <w:color w:val="242B37"/>
                <w:sz w:val="24"/>
                <w:szCs w:val="24"/>
              </w:rPr>
              <w:drawing>
                <wp:inline distT="0" distB="0" distL="0" distR="0">
                  <wp:extent cx="2273943" cy="1502779"/>
                  <wp:effectExtent l="57150" t="57150" r="50157" b="59321"/>
                  <wp:docPr id="12" name="Рисунок 13" descr="http://rostov.1gs.ru/img/rostov_b_82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ostov.1gs.ru/img/rostov_b_82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28" cy="1513673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C34" w:rsidRDefault="00833C34" w:rsidP="000C3757">
      <w:pPr>
        <w:spacing w:after="0"/>
        <w:ind w:right="-10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«Гулькевичский комплексный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населения» </w:t>
      </w:r>
    </w:p>
    <w:p w:rsidR="003D673E" w:rsidRPr="0032008D" w:rsidRDefault="003D673E" w:rsidP="003D673E">
      <w:pPr>
        <w:spacing w:after="0" w:line="240" w:lineRule="auto"/>
        <w:jc w:val="center"/>
        <w:rPr>
          <w:rFonts w:ascii="Times New Roman" w:hAnsi="Times New Roman"/>
        </w:rPr>
      </w:pPr>
    </w:p>
    <w:p w:rsidR="003D673E" w:rsidRPr="003D673E" w:rsidRDefault="003D673E" w:rsidP="003D673E">
      <w:pPr>
        <w:spacing w:after="0" w:line="240" w:lineRule="auto"/>
        <w:jc w:val="right"/>
        <w:rPr>
          <w:rFonts w:ascii="Times New Roman" w:hAnsi="Times New Roman"/>
        </w:rPr>
      </w:pPr>
      <w:r w:rsidRPr="0032008D">
        <w:rPr>
          <w:rFonts w:ascii="Times New Roman" w:hAnsi="Times New Roman"/>
        </w:rPr>
        <w:t xml:space="preserve">ОМО </w:t>
      </w:r>
    </w:p>
    <w:p w:rsidR="003C68C2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Pr="00564788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ПАМЯТКА </w:t>
      </w:r>
    </w:p>
    <w:p w:rsidR="003C68C2" w:rsidRDefault="00E8727A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="00B14D58">
        <w:rPr>
          <w:rFonts w:ascii="Times New Roman" w:hAnsi="Times New Roman" w:cs="Times New Roman"/>
          <w:b/>
          <w:bCs/>
          <w:iCs/>
          <w:sz w:val="24"/>
          <w:szCs w:val="24"/>
        </w:rPr>
        <w:t>СО</w:t>
      </w:r>
      <w:r w:rsidR="00E01182">
        <w:rPr>
          <w:rFonts w:ascii="Times New Roman" w:hAnsi="Times New Roman" w:cs="Times New Roman"/>
          <w:b/>
          <w:bCs/>
          <w:iCs/>
          <w:sz w:val="24"/>
          <w:szCs w:val="24"/>
        </w:rPr>
        <w:t>ЦИАЛЬНЫХ РАБОТНИКОВ</w:t>
      </w:r>
    </w:p>
    <w:p w:rsidR="00564788" w:rsidRPr="00564788" w:rsidRDefault="00564788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309AA" w:rsidRPr="00E01182" w:rsidRDefault="006B4296" w:rsidP="006309AA">
      <w:pPr>
        <w:widowControl w:val="0"/>
        <w:spacing w:after="0"/>
        <w:ind w:right="75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</w:pPr>
      <w:r w:rsidRPr="00E01182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 xml:space="preserve">Правила ухода за престарелыми и инвалидами </w:t>
      </w:r>
    </w:p>
    <w:p w:rsidR="006B4296" w:rsidRPr="00E01182" w:rsidRDefault="006B4296" w:rsidP="006309AA">
      <w:pPr>
        <w:widowControl w:val="0"/>
        <w:spacing w:after="0"/>
        <w:ind w:right="75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</w:pPr>
      <w:r w:rsidRPr="00E01182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>в домашних условиях</w:t>
      </w:r>
    </w:p>
    <w:p w:rsidR="003036C4" w:rsidRPr="003D673E" w:rsidRDefault="003036C4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Default="003C68C2" w:rsidP="003C68C2">
      <w:pPr>
        <w:ind w:right="-10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1201597" cy="1096217"/>
            <wp:effectExtent l="19050" t="0" r="0" b="0"/>
            <wp:docPr id="7" name="Рисунок 1" descr="D:\ОМО!!!!!\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МО!!!!!\кцс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88" cy="11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D5" w:rsidRPr="002C4AE6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352192, КРАСНОДАРСКИЙ КРАЙ</w:t>
      </w:r>
      <w:r w:rsidRPr="002C4AE6">
        <w:rPr>
          <w:rFonts w:ascii="Times New Roman" w:eastAsia="Times New Roman" w:hAnsi="Times New Roman" w:cs="Times New Roman"/>
        </w:rPr>
        <w:t>,</w:t>
      </w:r>
    </w:p>
    <w:p w:rsidR="009531D5" w:rsidRPr="00736723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ГУЛЬКЕВИЧСКИЙ РАЙОН, </w:t>
      </w:r>
    </w:p>
    <w:p w:rsidR="009531D5" w:rsidRPr="002C4AE6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ГУЛЬКЕВИЧИ</w:t>
      </w:r>
      <w:r w:rsidRPr="002C4AE6">
        <w:rPr>
          <w:rFonts w:ascii="Times New Roman" w:eastAsia="Times New Roman" w:hAnsi="Times New Roman" w:cs="Times New Roman"/>
        </w:rPr>
        <w:t>,</w:t>
      </w:r>
    </w:p>
    <w:p w:rsidR="009531D5" w:rsidRPr="00736723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ЭНЕРГЕТИКОВ, 33</w:t>
      </w:r>
      <w:r w:rsidRPr="002C4AE6">
        <w:rPr>
          <w:rFonts w:ascii="Times New Roman" w:eastAsia="Times New Roman" w:hAnsi="Times New Roman" w:cs="Times New Roman"/>
        </w:rPr>
        <w:t xml:space="preserve">, </w:t>
      </w:r>
    </w:p>
    <w:p w:rsidR="009531D5" w:rsidRPr="002C4AE6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AE6">
        <w:rPr>
          <w:rFonts w:ascii="Times New Roman" w:eastAsia="Times New Roman" w:hAnsi="Times New Roman" w:cs="Times New Roman"/>
        </w:rPr>
        <w:t>ТЕЛ.(861</w:t>
      </w:r>
      <w:r>
        <w:rPr>
          <w:rFonts w:ascii="Times New Roman" w:eastAsia="Times New Roman" w:hAnsi="Times New Roman" w:cs="Times New Roman"/>
        </w:rPr>
        <w:t>60)5-41-18</w:t>
      </w:r>
    </w:p>
    <w:p w:rsidR="009531D5" w:rsidRPr="00F61BFF" w:rsidRDefault="009531D5" w:rsidP="0095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FF">
        <w:rPr>
          <w:rFonts w:ascii="Times New Roman" w:eastAsia="Times New Roman" w:hAnsi="Times New Roman" w:cs="Times New Roman"/>
          <w:lang w:val="de-DE"/>
        </w:rPr>
        <w:t>e</w:t>
      </w:r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61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cso</w:t>
      </w:r>
      <w:r w:rsidRPr="00F61BFF">
        <w:rPr>
          <w:rFonts w:ascii="Times New Roman" w:hAnsi="Times New Roman" w:cs="Times New Roman"/>
          <w:b/>
          <w:sz w:val="24"/>
          <w:szCs w:val="24"/>
        </w:rPr>
        <w:t>_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F61BF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mtsr</w:t>
      </w:r>
      <w:proofErr w:type="spellEnd"/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531D5" w:rsidRPr="00F61BFF" w:rsidRDefault="009531D5" w:rsidP="009531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1B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1BFF">
        <w:rPr>
          <w:rFonts w:ascii="Times New Roman" w:hAnsi="Times New Roman" w:cs="Times New Roman"/>
          <w:sz w:val="24"/>
          <w:szCs w:val="24"/>
        </w:rPr>
        <w:t>://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1B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1BFF">
        <w:rPr>
          <w:rFonts w:ascii="Times New Roman" w:hAnsi="Times New Roman" w:cs="Times New Roman"/>
          <w:sz w:val="24"/>
          <w:szCs w:val="24"/>
          <w:lang w:val="en-US"/>
        </w:rPr>
        <w:t>gulkevichi</w:t>
      </w:r>
      <w:proofErr w:type="spellEnd"/>
      <w:r w:rsidRPr="00F61B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BFF">
        <w:rPr>
          <w:rFonts w:ascii="Times New Roman" w:hAnsi="Times New Roman" w:cs="Times New Roman"/>
          <w:sz w:val="24"/>
          <w:szCs w:val="24"/>
          <w:lang w:val="en-US"/>
        </w:rPr>
        <w:t>kcson</w:t>
      </w:r>
      <w:proofErr w:type="spellEnd"/>
      <w:r w:rsidRPr="00F61BFF">
        <w:rPr>
          <w:rFonts w:ascii="Times New Roman" w:hAnsi="Times New Roman" w:cs="Times New Roman"/>
          <w:sz w:val="24"/>
          <w:szCs w:val="24"/>
        </w:rPr>
        <w:t>.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1BFF">
        <w:rPr>
          <w:rFonts w:ascii="Times New Roman" w:hAnsi="Times New Roman" w:cs="Times New Roman"/>
          <w:sz w:val="24"/>
          <w:szCs w:val="24"/>
        </w:rPr>
        <w:t>/</w:t>
      </w:r>
    </w:p>
    <w:p w:rsidR="00564788" w:rsidRDefault="00564788" w:rsidP="00EA26E9">
      <w:pPr>
        <w:ind w:right="-10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6528" w:rsidRPr="009531D5" w:rsidRDefault="009531D5" w:rsidP="009531D5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2018</w:t>
      </w:r>
      <w:r w:rsidR="003C68C2" w:rsidRPr="003C68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9531D5" w:rsidRDefault="00051081" w:rsidP="00051081">
      <w:pPr>
        <w:widowControl w:val="0"/>
        <w:spacing w:after="0" w:line="240" w:lineRule="auto"/>
        <w:ind w:right="75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</w:pPr>
      <w:r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lastRenderedPageBreak/>
        <w:t xml:space="preserve">Правила ухода за престарелыми и инвалидами </w:t>
      </w:r>
    </w:p>
    <w:p w:rsidR="00051081" w:rsidRPr="00833C34" w:rsidRDefault="00051081" w:rsidP="00051081">
      <w:pPr>
        <w:widowControl w:val="0"/>
        <w:spacing w:after="0" w:line="240" w:lineRule="auto"/>
        <w:ind w:right="75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</w:pPr>
      <w:r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в домашних условиях</w:t>
      </w:r>
    </w:p>
    <w:p w:rsidR="00051081" w:rsidRPr="00833C34" w:rsidRDefault="009531D5" w:rsidP="002C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</w:t>
      </w:r>
      <w:r w:rsidR="006309AA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Ухаживая за пожилыми людьми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 домашних условиях, необходимо учитывать следующее:</w:t>
      </w:r>
    </w:p>
    <w:p w:rsidR="00051081" w:rsidRPr="00833C34" w:rsidRDefault="009531D5" w:rsidP="002C1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Престарелый человек должен как можно дольше</w:t>
      </w:r>
      <w:r w:rsidR="006309AA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сохранять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максимально возможную для него степень подвижности.</w:t>
      </w:r>
    </w:p>
    <w:p w:rsidR="00051081" w:rsidRDefault="009531D5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</w:t>
      </w:r>
      <w:r w:rsidR="00990434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Он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должен стараться продолжать выполнение</w:t>
      </w:r>
      <w:r w:rsidR="00821E6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своих обычных </w:t>
      </w:r>
      <w:r w:rsidR="00990434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будничных   обязанностей   как </w:t>
      </w:r>
      <w:r w:rsidR="00821E6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можно дольше,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освобождать его от них следует</w:t>
      </w:r>
      <w:r w:rsidR="00990434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лишь в случае необходимости.</w:t>
      </w:r>
    </w:p>
    <w:p w:rsidR="009531D5" w:rsidRPr="00833C34" w:rsidRDefault="009531D5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051081" w:rsidRPr="00833C34" w:rsidRDefault="007905A4" w:rsidP="00F61A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 xml:space="preserve">Другие </w:t>
      </w:r>
      <w:r w:rsidR="00051081"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предосторожн</w:t>
      </w:r>
      <w:r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ости, которые следует учитывать</w:t>
      </w:r>
      <w:r w:rsidR="002C17D3"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 xml:space="preserve">               </w:t>
      </w:r>
      <w:r w:rsidR="00051081"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в домашних</w:t>
      </w:r>
      <w:r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 xml:space="preserve"> условиях</w:t>
      </w:r>
      <w:r w:rsidR="00051081" w:rsidRPr="00833C34">
        <w:rPr>
          <w:rFonts w:ascii="Times New Roman" w:eastAsia="Calibri" w:hAnsi="Times New Roman" w:cs="Times New Roman"/>
          <w:b/>
          <w:i/>
          <w:color w:val="000000"/>
          <w:sz w:val="26"/>
          <w:szCs w:val="24"/>
          <w:u w:val="single"/>
        </w:rPr>
        <w:t>:</w:t>
      </w:r>
    </w:p>
    <w:p w:rsidR="00051081" w:rsidRPr="00833C34" w:rsidRDefault="00821E60" w:rsidP="0005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Л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естницы, которыми может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воспользоваться пожилой человек, 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должны иметь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надежные перила.</w:t>
      </w:r>
    </w:p>
    <w:p w:rsidR="00051081" w:rsidRPr="00833C34" w:rsidRDefault="00821E60" w:rsidP="0005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Полы в доме не должны быть ничем загро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мождены,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не должно быть также ковров со складками, незакрепленных половиков и других скользких поверхностей.</w:t>
      </w:r>
    </w:p>
    <w:p w:rsidR="00821E60" w:rsidRPr="00833C34" w:rsidRDefault="00821E60" w:rsidP="001D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ваш под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опечный имеет у себя электрическое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оборудование для кипячения воды, проследите,</w:t>
      </w:r>
      <w:r w:rsidR="002C17D3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051081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чтобы оно было снабжено автоматическим выключателем.</w:t>
      </w:r>
    </w:p>
    <w:p w:rsidR="001D4040" w:rsidRPr="00833C34" w:rsidRDefault="00821E60" w:rsidP="001D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У пожилого человека всегда под рукой должен находиться 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те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лефон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1D4040" w:rsidRPr="00833C34" w:rsidRDefault="00821E60" w:rsidP="001D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За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пишите номера телефонов социальных учреждений и экстренных служб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участковой 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мед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сестры и местной больниц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ы и положите рядом с телефоном</w:t>
      </w:r>
      <w:r w:rsidR="001D4040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4F693D" w:rsidRPr="00833C34" w:rsidRDefault="00821E60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</w:t>
      </w:r>
      <w:r w:rsidR="004F693D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Если человек, за которым вы ухаживаете, упал, то нем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едленно позвоните в лечебное учреждение</w:t>
      </w:r>
      <w:r w:rsidR="004F693D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, даже если повреждения на глаз незначительны. В случае с преста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релым челове</w:t>
      </w:r>
      <w:r w:rsidR="004753D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ком никакое старание </w:t>
      </w:r>
      <w:r w:rsidR="004F693D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>не может быть излишним.</w:t>
      </w:r>
    </w:p>
    <w:p w:rsidR="004F693D" w:rsidRDefault="00821E60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* Очень важно, чтобы пожилой человек </w:t>
      </w:r>
      <w:r w:rsidR="004F693D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 находился в грязном помещении, поскольку именно бытовая пыль и патогенные микроорганизмы могут стать основной причиной приступа хронического заболевания. Именно поэтому уход за пожилыми людьми обязательно включает влажную и генеральную уборку</w:t>
      </w:r>
      <w:r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жилья, проветривание и </w:t>
      </w:r>
      <w:r w:rsidR="004F693D" w:rsidRPr="00833C34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стирку. </w:t>
      </w:r>
    </w:p>
    <w:p w:rsidR="004753DC" w:rsidRDefault="004753DC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F61A7B" w:rsidRDefault="004753DC" w:rsidP="00E35B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 </w:t>
      </w:r>
      <w:r w:rsidRPr="004753DC">
        <w:rPr>
          <w:rFonts w:ascii="Times New Roman" w:hAnsi="Times New Roman" w:cs="Times New Roman"/>
          <w:color w:val="000000"/>
          <w:sz w:val="26"/>
          <w:szCs w:val="23"/>
        </w:rPr>
        <w:t xml:space="preserve">Ежедневный уход за пожилыми людьми 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>включает снабжение продуктами питания, которые необходимы любому человеку. Пожилые люди не способны самостоятельно скупиться на рынке и в супермаркет</w:t>
      </w:r>
      <w:r w:rsidR="00E35B65">
        <w:rPr>
          <w:rFonts w:ascii="Times New Roman" w:hAnsi="Times New Roman" w:cs="Times New Roman"/>
          <w:color w:val="000000"/>
          <w:sz w:val="26"/>
          <w:szCs w:val="23"/>
        </w:rPr>
        <w:t>е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>. Вот тут о полноценном рационе должны позабо</w:t>
      </w:r>
      <w:r w:rsidR="00E35B65">
        <w:rPr>
          <w:rFonts w:ascii="Times New Roman" w:hAnsi="Times New Roman" w:cs="Times New Roman"/>
          <w:color w:val="000000"/>
          <w:sz w:val="26"/>
          <w:szCs w:val="23"/>
        </w:rPr>
        <w:t>титься родственники либо социальные работники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 xml:space="preserve">, а соблюдать желательно все вкусовые предпочтения пожилого человека. </w:t>
      </w:r>
      <w:r w:rsidR="009E4E02" w:rsidRPr="004753DC">
        <w:rPr>
          <w:rFonts w:ascii="Times New Roman" w:hAnsi="Times New Roman" w:cs="Times New Roman"/>
          <w:color w:val="000000"/>
          <w:sz w:val="26"/>
          <w:szCs w:val="23"/>
        </w:rPr>
        <w:t>Питание должно быть здоровым, сбалан</w:t>
      </w:r>
      <w:r w:rsidR="009E4E02">
        <w:rPr>
          <w:rFonts w:ascii="Times New Roman" w:hAnsi="Times New Roman" w:cs="Times New Roman"/>
          <w:color w:val="000000"/>
          <w:sz w:val="26"/>
          <w:szCs w:val="23"/>
        </w:rPr>
        <w:t xml:space="preserve">сированным и витаминизированным. 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>Если самостоятельно дер</w:t>
      </w:r>
      <w:r w:rsidR="009E4E02">
        <w:rPr>
          <w:rFonts w:ascii="Times New Roman" w:hAnsi="Times New Roman" w:cs="Times New Roman"/>
          <w:color w:val="000000"/>
          <w:sz w:val="26"/>
          <w:szCs w:val="23"/>
        </w:rPr>
        <w:t>жать ложку человек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 xml:space="preserve"> не в сил</w:t>
      </w:r>
      <w:r w:rsidR="009E4E02">
        <w:rPr>
          <w:rFonts w:ascii="Times New Roman" w:hAnsi="Times New Roman" w:cs="Times New Roman"/>
          <w:color w:val="000000"/>
          <w:sz w:val="26"/>
          <w:szCs w:val="23"/>
        </w:rPr>
        <w:t>ах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 xml:space="preserve">, требуется </w:t>
      </w:r>
      <w:r w:rsidR="009E4E02">
        <w:rPr>
          <w:rFonts w:ascii="Times New Roman" w:hAnsi="Times New Roman" w:cs="Times New Roman"/>
          <w:color w:val="000000"/>
          <w:sz w:val="26"/>
          <w:szCs w:val="23"/>
        </w:rPr>
        <w:t xml:space="preserve">организация кормления и </w:t>
      </w:r>
      <w:r w:rsidR="00CE1E58" w:rsidRPr="004753DC">
        <w:rPr>
          <w:rFonts w:ascii="Times New Roman" w:hAnsi="Times New Roman" w:cs="Times New Roman"/>
          <w:color w:val="000000"/>
          <w:sz w:val="26"/>
          <w:szCs w:val="23"/>
        </w:rPr>
        <w:t>как минимум</w:t>
      </w:r>
      <w:r w:rsidR="009E4E02">
        <w:rPr>
          <w:rFonts w:ascii="Times New Roman" w:hAnsi="Times New Roman" w:cs="Times New Roman"/>
          <w:color w:val="000000"/>
          <w:sz w:val="26"/>
          <w:szCs w:val="23"/>
        </w:rPr>
        <w:t xml:space="preserve"> трехразовое питание</w:t>
      </w:r>
      <w:r w:rsidR="00E35B65">
        <w:rPr>
          <w:rFonts w:ascii="Times New Roman" w:hAnsi="Times New Roman" w:cs="Times New Roman"/>
          <w:color w:val="000000"/>
          <w:sz w:val="26"/>
          <w:szCs w:val="23"/>
        </w:rPr>
        <w:t xml:space="preserve">. </w:t>
      </w:r>
      <w:r w:rsidR="00F61A7B">
        <w:rPr>
          <w:rFonts w:ascii="Times New Roman" w:hAnsi="Times New Roman" w:cs="Times New Roman"/>
          <w:color w:val="000000"/>
          <w:sz w:val="26"/>
          <w:szCs w:val="23"/>
        </w:rPr>
        <w:t xml:space="preserve"> </w:t>
      </w:r>
    </w:p>
    <w:p w:rsidR="00F61A7B" w:rsidRDefault="00F61A7B" w:rsidP="00E35B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3"/>
        </w:rPr>
      </w:pPr>
      <w:r>
        <w:rPr>
          <w:rFonts w:ascii="Times New Roman" w:hAnsi="Times New Roman" w:cs="Times New Roman"/>
          <w:noProof/>
          <w:color w:val="000000"/>
          <w:sz w:val="26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26670</wp:posOffset>
            </wp:positionV>
            <wp:extent cx="1380490" cy="1625600"/>
            <wp:effectExtent l="190500" t="152400" r="162560" b="127000"/>
            <wp:wrapTight wrapText="bothSides">
              <wp:wrapPolygon edited="0">
                <wp:start x="0" y="-2025"/>
                <wp:lineTo x="-1788" y="-1266"/>
                <wp:lineTo x="-2981" y="253"/>
                <wp:lineTo x="-2385" y="22275"/>
                <wp:lineTo x="-298" y="23288"/>
                <wp:lineTo x="0" y="23288"/>
                <wp:lineTo x="21163" y="23288"/>
                <wp:lineTo x="21461" y="23288"/>
                <wp:lineTo x="23249" y="22275"/>
                <wp:lineTo x="23547" y="22275"/>
                <wp:lineTo x="24144" y="18984"/>
                <wp:lineTo x="24144" y="759"/>
                <wp:lineTo x="22653" y="-1519"/>
                <wp:lineTo x="21163" y="-2025"/>
                <wp:lineTo x="0" y="-2025"/>
              </wp:wrapPolygon>
            </wp:wrapTight>
            <wp:docPr id="9" name="Рисунок 4" descr="http://www.sovsibir.ru/upload/media/preview/media_preview39366_710x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vsibir.ru/upload/media/preview/media_preview39366_710x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61A7B">
        <w:rPr>
          <w:rFonts w:ascii="Times New Roman" w:hAnsi="Times New Roman" w:cs="Times New Roman"/>
          <w:noProof/>
          <w:color w:val="000000"/>
          <w:sz w:val="26"/>
          <w:szCs w:val="23"/>
        </w:rPr>
        <w:drawing>
          <wp:inline distT="0" distB="0" distL="0" distR="0">
            <wp:extent cx="2515806" cy="1655180"/>
            <wp:effectExtent l="19050" t="0" r="0" b="0"/>
            <wp:docPr id="8" name="Рисунок 7" descr="http://www.rsidelki.ru/upload/iblock/999/nursing_care_home_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sidelki.ru/upload/iblock/999/nursing_care_home_hel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06" cy="16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7B" w:rsidRDefault="00F61A7B" w:rsidP="00E35B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</w:pPr>
    </w:p>
    <w:p w:rsidR="007905A4" w:rsidRPr="00E35B65" w:rsidRDefault="00F61A7B" w:rsidP="00E35B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</w:pPr>
      <w:r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 xml:space="preserve">     </w:t>
      </w:r>
      <w:r w:rsidR="00CE1E58" w:rsidRPr="004753DC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>Контролируйте личную гигиену пожилого человека</w:t>
      </w:r>
      <w:proofErr w:type="gramStart"/>
      <w:r w:rsidR="00CE1E58" w:rsidRPr="004753DC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 xml:space="preserve"> </w:t>
      </w:r>
      <w:r w:rsidR="009E4E02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 xml:space="preserve"> </w:t>
      </w:r>
      <w:r w:rsidR="00CE1E58" w:rsidRPr="004753DC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>О</w:t>
      </w:r>
      <w:proofErr w:type="gramEnd"/>
      <w:r w:rsidR="00CE1E58" w:rsidRPr="004753DC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>дин из основных пунктов ухода за пожилым человеком - соблюдение личной гигиены. На самом деле она ничем не отличается от обычной гигиены любого человека.</w:t>
      </w:r>
      <w:r w:rsidR="00E35B65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 xml:space="preserve"> </w:t>
      </w:r>
      <w:r w:rsidR="00CE1E58" w:rsidRPr="004753DC">
        <w:rPr>
          <w:rFonts w:ascii="Times New Roman" w:hAnsi="Times New Roman" w:cs="Times New Roman"/>
          <w:color w:val="000000"/>
          <w:sz w:val="26"/>
          <w:szCs w:val="27"/>
          <w:shd w:val="clear" w:color="auto" w:fill="FDFBF9"/>
        </w:rPr>
        <w:t>Важно лишь учесть, что с возрастом кожа становится суше и включить в уход за кожей нужно применение увлажняющего мыла и питательного крема.</w:t>
      </w:r>
      <w:r w:rsidR="007905A4" w:rsidRPr="004753DC">
        <w:rPr>
          <w:rFonts w:ascii="Times New Roman" w:hAnsi="Times New Roman" w:cs="Times New Roman"/>
          <w:color w:val="000000"/>
          <w:sz w:val="26"/>
        </w:rPr>
        <w:t xml:space="preserve"> </w:t>
      </w:r>
      <w:r w:rsidR="007905A4" w:rsidRPr="004753D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Необходимо с уважением относиться к достоинству и чувству независимости человека в преклонном возрасте.</w:t>
      </w:r>
      <w:r w:rsidR="007905A4" w:rsidRPr="004753DC">
        <w:rPr>
          <w:rFonts w:ascii="Times New Roman" w:hAnsi="Times New Roman" w:cs="Times New Roman"/>
          <w:sz w:val="26"/>
          <w:szCs w:val="23"/>
        </w:rPr>
        <w:t xml:space="preserve"> </w:t>
      </w:r>
    </w:p>
    <w:p w:rsidR="00AE566D" w:rsidRPr="00AE566D" w:rsidRDefault="00F61A7B" w:rsidP="007905A4">
      <w:pPr>
        <w:pStyle w:val="a7"/>
        <w:shd w:val="clear" w:color="auto" w:fill="F9F8E7"/>
        <w:spacing w:after="0" w:line="320" w:lineRule="atLeast"/>
        <w:rPr>
          <w:color w:val="000000"/>
          <w:sz w:val="26"/>
          <w:szCs w:val="23"/>
        </w:rPr>
      </w:pPr>
      <w:r>
        <w:rPr>
          <w:color w:val="000000"/>
          <w:sz w:val="26"/>
          <w:szCs w:val="23"/>
        </w:rPr>
        <w:t xml:space="preserve">     </w:t>
      </w:r>
    </w:p>
    <w:p w:rsidR="007905A4" w:rsidRPr="00F61A7B" w:rsidRDefault="00AE566D" w:rsidP="007905A4">
      <w:pPr>
        <w:pStyle w:val="a7"/>
        <w:shd w:val="clear" w:color="auto" w:fill="F9F8E7"/>
        <w:spacing w:after="0" w:line="320" w:lineRule="atLeast"/>
        <w:rPr>
          <w:color w:val="000000"/>
          <w:sz w:val="26"/>
          <w:szCs w:val="23"/>
        </w:rPr>
      </w:pPr>
      <w:r w:rsidRPr="00AE566D">
        <w:rPr>
          <w:color w:val="000000"/>
          <w:sz w:val="26"/>
          <w:szCs w:val="23"/>
        </w:rPr>
        <w:t xml:space="preserve">     </w:t>
      </w:r>
      <w:r w:rsidR="007905A4" w:rsidRPr="00F61A7B">
        <w:rPr>
          <w:color w:val="000000"/>
          <w:sz w:val="26"/>
          <w:szCs w:val="23"/>
        </w:rPr>
        <w:t>Отдельно стоит акцентировать внимание на водных процедурах, которые должны организовываться ежедневно. Как правило, работа сальных желез в старческом воз</w:t>
      </w:r>
      <w:r w:rsidR="00F61A7B" w:rsidRPr="00F61A7B">
        <w:rPr>
          <w:color w:val="000000"/>
          <w:sz w:val="26"/>
          <w:szCs w:val="23"/>
        </w:rPr>
        <w:t>расте нарушено, поэтому пожилым людям</w:t>
      </w:r>
      <w:r w:rsidR="007905A4" w:rsidRPr="00F61A7B">
        <w:rPr>
          <w:color w:val="000000"/>
          <w:sz w:val="26"/>
          <w:szCs w:val="23"/>
        </w:rPr>
        <w:t xml:space="preserve"> рекомендуется чаще мыться. Если этого не делать, прогрессируют инфекционные кожные</w:t>
      </w:r>
      <w:r w:rsidR="00F61A7B" w:rsidRPr="00F61A7B">
        <w:rPr>
          <w:color w:val="000000"/>
          <w:sz w:val="26"/>
          <w:szCs w:val="23"/>
        </w:rPr>
        <w:t xml:space="preserve"> заболевания. </w:t>
      </w:r>
    </w:p>
    <w:p w:rsidR="00CE1E58" w:rsidRPr="00AE566D" w:rsidRDefault="00CE1E58" w:rsidP="0082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</w:pPr>
    </w:p>
    <w:sectPr w:rsidR="00CE1E58" w:rsidRPr="00AE566D" w:rsidSect="007406E9">
      <w:pgSz w:w="16838" w:h="11906" w:orient="landscape"/>
      <w:pgMar w:top="568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F0"/>
    <w:multiLevelType w:val="multilevel"/>
    <w:tmpl w:val="CD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2718"/>
    <w:multiLevelType w:val="hybridMultilevel"/>
    <w:tmpl w:val="3050D6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389"/>
    <w:multiLevelType w:val="hybridMultilevel"/>
    <w:tmpl w:val="7EB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B46"/>
    <w:multiLevelType w:val="multilevel"/>
    <w:tmpl w:val="B08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F01"/>
    <w:multiLevelType w:val="multilevel"/>
    <w:tmpl w:val="244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271"/>
    <w:multiLevelType w:val="multilevel"/>
    <w:tmpl w:val="65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C42A6"/>
    <w:multiLevelType w:val="hybridMultilevel"/>
    <w:tmpl w:val="3726149C"/>
    <w:lvl w:ilvl="0" w:tplc="5D726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16A"/>
    <w:multiLevelType w:val="multilevel"/>
    <w:tmpl w:val="456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2AB"/>
    <w:multiLevelType w:val="multilevel"/>
    <w:tmpl w:val="9C9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595B"/>
    <w:multiLevelType w:val="hybridMultilevel"/>
    <w:tmpl w:val="805E3B2E"/>
    <w:lvl w:ilvl="0" w:tplc="93F6E1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EA7FD6"/>
    <w:multiLevelType w:val="multilevel"/>
    <w:tmpl w:val="0F0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0D31"/>
    <w:multiLevelType w:val="multilevel"/>
    <w:tmpl w:val="621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E02715"/>
    <w:multiLevelType w:val="multilevel"/>
    <w:tmpl w:val="B19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5541"/>
    <w:multiLevelType w:val="multilevel"/>
    <w:tmpl w:val="BDF4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6E9"/>
    <w:rsid w:val="00005429"/>
    <w:rsid w:val="00051081"/>
    <w:rsid w:val="000C3757"/>
    <w:rsid w:val="000E325C"/>
    <w:rsid w:val="00126450"/>
    <w:rsid w:val="001B50FB"/>
    <w:rsid w:val="001B6DE4"/>
    <w:rsid w:val="001D4040"/>
    <w:rsid w:val="001E319D"/>
    <w:rsid w:val="002717C7"/>
    <w:rsid w:val="002841C8"/>
    <w:rsid w:val="002C17D3"/>
    <w:rsid w:val="002D3CF5"/>
    <w:rsid w:val="003036C4"/>
    <w:rsid w:val="00347748"/>
    <w:rsid w:val="003A3F0B"/>
    <w:rsid w:val="003C68C2"/>
    <w:rsid w:val="003D673E"/>
    <w:rsid w:val="0047146F"/>
    <w:rsid w:val="004753DC"/>
    <w:rsid w:val="004E696D"/>
    <w:rsid w:val="004F693D"/>
    <w:rsid w:val="005250ED"/>
    <w:rsid w:val="00564788"/>
    <w:rsid w:val="005A39DE"/>
    <w:rsid w:val="005B66E5"/>
    <w:rsid w:val="005C3CF4"/>
    <w:rsid w:val="005D70B8"/>
    <w:rsid w:val="00602979"/>
    <w:rsid w:val="00620E32"/>
    <w:rsid w:val="006309AA"/>
    <w:rsid w:val="00645BFD"/>
    <w:rsid w:val="006B4296"/>
    <w:rsid w:val="00736DC2"/>
    <w:rsid w:val="007406E9"/>
    <w:rsid w:val="00777B38"/>
    <w:rsid w:val="007905A4"/>
    <w:rsid w:val="008110D8"/>
    <w:rsid w:val="00821E60"/>
    <w:rsid w:val="00833C34"/>
    <w:rsid w:val="008412CF"/>
    <w:rsid w:val="009531D5"/>
    <w:rsid w:val="009639F6"/>
    <w:rsid w:val="009850A7"/>
    <w:rsid w:val="00990434"/>
    <w:rsid w:val="009E4E02"/>
    <w:rsid w:val="00A23DDA"/>
    <w:rsid w:val="00A96528"/>
    <w:rsid w:val="00AB6AD1"/>
    <w:rsid w:val="00AE566D"/>
    <w:rsid w:val="00B14D58"/>
    <w:rsid w:val="00B90F51"/>
    <w:rsid w:val="00CE1E58"/>
    <w:rsid w:val="00D63BD2"/>
    <w:rsid w:val="00DB0666"/>
    <w:rsid w:val="00DE50A8"/>
    <w:rsid w:val="00E01182"/>
    <w:rsid w:val="00E35B65"/>
    <w:rsid w:val="00E57AA3"/>
    <w:rsid w:val="00E8727A"/>
    <w:rsid w:val="00EA26E9"/>
    <w:rsid w:val="00F00C82"/>
    <w:rsid w:val="00F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B"/>
  </w:style>
  <w:style w:type="paragraph" w:styleId="1">
    <w:name w:val="heading 1"/>
    <w:basedOn w:val="a"/>
    <w:link w:val="10"/>
    <w:uiPriority w:val="9"/>
    <w:qFormat/>
    <w:rsid w:val="00602979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6E9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6E9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406E9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406E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7406E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979"/>
    <w:rPr>
      <w:rFonts w:ascii="Georgia" w:eastAsia="Times New Roman" w:hAnsi="Georgia" w:cs="Times New Roman"/>
      <w:color w:val="444444"/>
      <w:kern w:val="36"/>
      <w:sz w:val="54"/>
      <w:szCs w:val="54"/>
    </w:rPr>
  </w:style>
  <w:style w:type="paragraph" w:styleId="a7">
    <w:name w:val="Normal (Web)"/>
    <w:basedOn w:val="a"/>
    <w:uiPriority w:val="99"/>
    <w:unhideWhenUsed/>
    <w:rsid w:val="0060297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727A"/>
    <w:pPr>
      <w:ind w:left="720"/>
      <w:contextualSpacing/>
    </w:pPr>
  </w:style>
  <w:style w:type="character" w:customStyle="1" w:styleId="apple-converted-space">
    <w:name w:val="apple-converted-space"/>
    <w:basedOn w:val="a0"/>
    <w:rsid w:val="004F693D"/>
  </w:style>
  <w:style w:type="table" w:styleId="a9">
    <w:name w:val="Table Grid"/>
    <w:basedOn w:val="a1"/>
    <w:uiPriority w:val="59"/>
    <w:rsid w:val="00F6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Dar_med_3</cp:lastModifiedBy>
  <cp:revision>28</cp:revision>
  <dcterms:created xsi:type="dcterms:W3CDTF">2015-11-06T07:31:00Z</dcterms:created>
  <dcterms:modified xsi:type="dcterms:W3CDTF">2018-09-10T10:56:00Z</dcterms:modified>
</cp:coreProperties>
</file>