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016"/>
        <w:gridCol w:w="7904"/>
      </w:tblGrid>
      <w:tr w:rsidR="00A260AC" w:rsidTr="003B275C">
        <w:tc>
          <w:tcPr>
            <w:tcW w:w="7960" w:type="dxa"/>
          </w:tcPr>
          <w:p w:rsidR="007B53A8" w:rsidRPr="002C4078" w:rsidRDefault="006C3DE5" w:rsidP="007B53A8">
            <w:pPr>
              <w:outlineLvl w:val="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CBB" w:rsidRDefault="002B7CBB" w:rsidP="00064C6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     Определяющим фактором </w:t>
            </w:r>
            <w:r w:rsidRPr="002B7CB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пригодности</w:t>
            </w:r>
            <w:r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человека к 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работе является система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>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этой работы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, которая определяет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её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>эффективно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сть.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Убежденность в абсолютной ценности каждого человека должно быть базисной </w:t>
            </w:r>
            <w:r w:rsidR="00766CB3" w:rsidRPr="002B7CBB">
              <w:rPr>
                <w:b/>
                <w:color w:val="000000"/>
                <w:sz w:val="28"/>
                <w:szCs w:val="28"/>
                <w:shd w:val="clear" w:color="auto" w:fill="FFFFFF"/>
              </w:rPr>
              <w:t>психологической установкой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основой служебной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ориентации социального работника. </w:t>
            </w:r>
          </w:p>
          <w:p w:rsidR="002B7CBB" w:rsidRDefault="002B7CBB" w:rsidP="00064C6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2293" w:rsidRPr="002B7CBB" w:rsidRDefault="002B7CBB" w:rsidP="00064C69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B7CB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Если человек, решив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ший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стать специалистом в области социальной рабо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ты, на каком-то этапе обнаружил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ощ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утимые различия между профессиональными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установками и системой 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личностных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ценностей, ему лучше посвятить себя другой деятельности.</w:t>
            </w:r>
          </w:p>
          <w:p w:rsidR="002C4078" w:rsidRPr="00766CB3" w:rsidRDefault="002B7CBB" w:rsidP="002B7CBB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323850</wp:posOffset>
                  </wp:positionV>
                  <wp:extent cx="4410075" cy="3305175"/>
                  <wp:effectExtent l="171450" t="133350" r="371475" b="314325"/>
                  <wp:wrapTight wrapText="bothSides">
                    <wp:wrapPolygon edited="0">
                      <wp:start x="1026" y="-871"/>
                      <wp:lineTo x="280" y="-747"/>
                      <wp:lineTo x="-840" y="373"/>
                      <wp:lineTo x="-840" y="21040"/>
                      <wp:lineTo x="-467" y="23032"/>
                      <wp:lineTo x="373" y="23654"/>
                      <wp:lineTo x="560" y="23654"/>
                      <wp:lineTo x="22020" y="23654"/>
                      <wp:lineTo x="22206" y="23654"/>
                      <wp:lineTo x="22860" y="23156"/>
                      <wp:lineTo x="22860" y="23032"/>
                      <wp:lineTo x="22953" y="23032"/>
                      <wp:lineTo x="23326" y="21413"/>
                      <wp:lineTo x="23326" y="1120"/>
                      <wp:lineTo x="23419" y="498"/>
                      <wp:lineTo x="22300" y="-747"/>
                      <wp:lineTo x="21553" y="-871"/>
                      <wp:lineTo x="1026" y="-871"/>
                    </wp:wrapPolygon>
                  </wp:wrapTight>
                  <wp:docPr id="3" name="Рисунок 2" descr="73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28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330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A260AC" w:rsidRDefault="00A260AC" w:rsidP="003B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0AC" w:rsidRDefault="00A260AC" w:rsidP="003B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B68">
              <w:rPr>
                <w:rFonts w:ascii="Times New Roman" w:hAnsi="Times New Roman" w:cs="Times New Roman"/>
                <w:b/>
              </w:rPr>
              <w:t xml:space="preserve">МИНИСТЕРСТВО </w:t>
            </w:r>
            <w:r w:rsidR="00667C12">
              <w:rPr>
                <w:rFonts w:ascii="Times New Roman" w:hAnsi="Times New Roman" w:cs="Times New Roman"/>
                <w:b/>
              </w:rPr>
              <w:t xml:space="preserve">ТРУДА И </w:t>
            </w:r>
            <w:r w:rsidRPr="00856B68">
              <w:rPr>
                <w:rFonts w:ascii="Times New Roman" w:hAnsi="Times New Roman" w:cs="Times New Roman"/>
                <w:b/>
              </w:rPr>
              <w:t xml:space="preserve">СОЦИАЛЬНОГО РАЗВИТИЯ </w:t>
            </w:r>
          </w:p>
          <w:p w:rsidR="00A260AC" w:rsidRDefault="00A260AC" w:rsidP="003B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B68">
              <w:rPr>
                <w:rFonts w:ascii="Times New Roman" w:hAnsi="Times New Roman" w:cs="Times New Roman"/>
                <w:b/>
              </w:rPr>
              <w:t>КРАСНОДАРСКОГО КРАЯ</w:t>
            </w:r>
          </w:p>
          <w:p w:rsidR="00A260AC" w:rsidRPr="00856B68" w:rsidRDefault="00A260AC" w:rsidP="003B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B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60AC" w:rsidRPr="00BF6E54" w:rsidRDefault="00A260AC" w:rsidP="003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54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 КК «Гулькевичский КЦСОН</w:t>
            </w:r>
            <w:r w:rsidRPr="00BF6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0AC" w:rsidRPr="00BF6E54" w:rsidRDefault="00A260AC" w:rsidP="003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AC" w:rsidRPr="00A73C19" w:rsidRDefault="00A260AC" w:rsidP="003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AC" w:rsidRPr="00A73C19" w:rsidRDefault="00A260AC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gramStart"/>
            <w:r w:rsidRPr="00A73C1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</w:t>
            </w:r>
            <w:proofErr w:type="gramEnd"/>
            <w:r w:rsidRPr="00A73C1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А М Я Т К А </w:t>
            </w:r>
          </w:p>
          <w:p w:rsidR="00A260AC" w:rsidRPr="00A73C19" w:rsidRDefault="00A260AC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 СОТРУДНИКОВ УЧРЕЖДЕНИЯ</w:t>
            </w:r>
          </w:p>
          <w:p w:rsidR="00A260AC" w:rsidRPr="00525A84" w:rsidRDefault="00525A84" w:rsidP="00525A84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</w:pPr>
            <w:r w:rsidRPr="00525A84"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  <w:t>Критерии независимой оценки качест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  <w:t>ва.</w:t>
            </w:r>
          </w:p>
          <w:p w:rsidR="00525A84" w:rsidRPr="00525A84" w:rsidRDefault="00525A84" w:rsidP="00525A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525A8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</w:t>
            </w:r>
            <w:r w:rsidR="0022161E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оброжелательность, вежливость</w:t>
            </w:r>
            <w:r w:rsidRPr="00525A8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работников учреждения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.</w:t>
            </w:r>
          </w:p>
          <w:p w:rsidR="00525A84" w:rsidRDefault="00525A84" w:rsidP="003B275C">
            <w:pPr>
              <w:jc w:val="center"/>
              <w:rPr>
                <w:noProof/>
              </w:rPr>
            </w:pPr>
          </w:p>
          <w:p w:rsidR="00A260AC" w:rsidRDefault="00A260AC" w:rsidP="003B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75C" w:rsidRDefault="00A260AC" w:rsidP="003B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ОМО </w:t>
            </w:r>
          </w:p>
          <w:p w:rsidR="003B275C" w:rsidRDefault="003B275C" w:rsidP="00525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75C" w:rsidRDefault="00525A84" w:rsidP="003B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228725" cy="1194387"/>
                  <wp:effectExtent l="19050" t="0" r="9525" b="0"/>
                  <wp:docPr id="2" name="Рисунок 1" descr="кц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ц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1" cy="120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352192, КРАСНОДАРСКИЙ КРАЙ,</w:t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ГУЛЬКЕВИЧСКИЙ РАЙОН, </w:t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ГУЛЬКЕВИЧИ,</w:t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33, </w:t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ТЕЛ.(86160)5-54-47,</w:t>
            </w:r>
          </w:p>
          <w:p w:rsidR="0022161E" w:rsidRPr="006E7F3A" w:rsidRDefault="0022161E" w:rsidP="0022161E">
            <w:pPr>
              <w:jc w:val="center"/>
              <w:rPr>
                <w:b/>
                <w:u w:val="single"/>
              </w:rPr>
            </w:pPr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E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5927">
              <w:rPr>
                <w:b/>
                <w:lang w:val="en-US"/>
              </w:rPr>
              <w:t>cso</w:t>
            </w:r>
            <w:r w:rsidRPr="006E7F3A">
              <w:rPr>
                <w:b/>
              </w:rPr>
              <w:t>_</w:t>
            </w:r>
            <w:r w:rsidRPr="00CA5927">
              <w:rPr>
                <w:b/>
                <w:lang w:val="en-US"/>
              </w:rPr>
              <w:t>dar</w:t>
            </w:r>
            <w:r w:rsidRPr="006E7F3A">
              <w:rPr>
                <w:b/>
              </w:rPr>
              <w:t>@</w:t>
            </w:r>
            <w:r w:rsidR="00BE69B2">
              <w:rPr>
                <w:b/>
                <w:lang w:val="en-US"/>
              </w:rPr>
              <w:t>mtsr</w:t>
            </w:r>
            <w:r w:rsidRPr="006E7F3A">
              <w:rPr>
                <w:b/>
              </w:rPr>
              <w:t>.</w:t>
            </w:r>
            <w:r w:rsidRPr="00CA5927">
              <w:rPr>
                <w:b/>
                <w:lang w:val="en-US"/>
              </w:rPr>
              <w:t>krasnodar</w:t>
            </w:r>
            <w:r w:rsidRPr="006E7F3A">
              <w:rPr>
                <w:b/>
              </w:rPr>
              <w:t>.</w:t>
            </w:r>
            <w:r w:rsidRPr="00CA5927">
              <w:rPr>
                <w:b/>
                <w:lang w:val="en-US"/>
              </w:rPr>
              <w:t>ru</w:t>
            </w:r>
            <w:r w:rsidRPr="006E7F3A">
              <w:rPr>
                <w:b/>
              </w:rPr>
              <w:t xml:space="preserve"> </w:t>
            </w:r>
          </w:p>
          <w:p w:rsidR="0022161E" w:rsidRDefault="0022161E" w:rsidP="002216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gulkevichi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5A84" w:rsidRDefault="00525A84" w:rsidP="0022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AC" w:rsidRDefault="00604017" w:rsidP="0052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216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25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E06C9" w:rsidRPr="0013477F" w:rsidRDefault="003E06C9" w:rsidP="0052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603" w:rsidRDefault="00DD1603" w:rsidP="003B275C"/>
        </w:tc>
      </w:tr>
      <w:tr w:rsidR="00A260AC" w:rsidTr="003B275C">
        <w:tc>
          <w:tcPr>
            <w:tcW w:w="7960" w:type="dxa"/>
          </w:tcPr>
          <w:p w:rsidR="00A23971" w:rsidRPr="007B34F9" w:rsidRDefault="00064C69" w:rsidP="00A041F9">
            <w:pPr>
              <w:pStyle w:val="a7"/>
              <w:spacing w:after="24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0" w:name="558"/>
            <w:r w:rsidRPr="00064C69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    </w:t>
            </w:r>
            <w:r w:rsidR="00A23971" w:rsidRPr="00064C6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Социальный работник</w:t>
            </w:r>
            <w:r w:rsidR="00A23971" w:rsidRPr="00064C69">
              <w:rPr>
                <w:b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 который осознанно выбрал свою профессию, понимающий свою общественну</w:t>
            </w:r>
            <w:r w:rsidR="00525A84" w:rsidRPr="00064C69">
              <w:rPr>
                <w:color w:val="000000"/>
                <w:sz w:val="26"/>
                <w:szCs w:val="26"/>
                <w:shd w:val="clear" w:color="auto" w:fill="FFFFFF"/>
              </w:rPr>
              <w:t>ю роль и нравственные задачи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должен видеть 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>успех своей рабо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ты </w:t>
            </w:r>
            <w:r w:rsidRPr="00064C69">
              <w:rPr>
                <w:color w:val="000000"/>
                <w:sz w:val="26"/>
                <w:szCs w:val="26"/>
                <w:shd w:val="clear" w:color="auto" w:fill="FFFFFF"/>
              </w:rPr>
              <w:t>в помощи и содействии пожилым людям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>, которые по разным причинам оказались в сло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жных жизненных обстоятельствах. Эта работа требует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 определенных профессиональных знаний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, умение </w:t>
            </w:r>
            <w:r w:rsidRPr="007B34F9">
              <w:rPr>
                <w:color w:val="000000"/>
                <w:sz w:val="26"/>
                <w:szCs w:val="26"/>
                <w:shd w:val="clear" w:color="auto" w:fill="FFFFFF"/>
              </w:rPr>
              <w:t>и навыков,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E096F">
              <w:rPr>
                <w:color w:val="000000"/>
                <w:sz w:val="26"/>
                <w:szCs w:val="26"/>
                <w:shd w:val="clear" w:color="auto" w:fill="FFFFFF"/>
              </w:rPr>
              <w:t>используемых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для каждой конкретной ситуации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С этой точки зрения особенно важны такие индивидуальные качества социального работника, как личная и социальная ответственность, обостренное чувство справедливости, чувство собственного достоинства и уважение к достоинству другого человека,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доброжелательность,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терпимо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сть, вежливость, порядочность,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способность сопереживать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сочувство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вать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отовность понять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человека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и прийти ему на помощь, внимательность, исполнительность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и компетентность во всех вопросах, связанных с соц</w:t>
            </w:r>
            <w:r w:rsidR="00A041F9">
              <w:rPr>
                <w:color w:val="000000"/>
                <w:sz w:val="26"/>
                <w:szCs w:val="26"/>
                <w:shd w:val="clear" w:color="auto" w:fill="FFFFFF"/>
              </w:rPr>
              <w:t>иальным обслуживанием населения, конфиденциальность полученной информации – важнейшие составляющие профессии социального работника.</w:t>
            </w:r>
          </w:p>
          <w:p w:rsidR="00952293" w:rsidRPr="0022161E" w:rsidRDefault="00A041F9" w:rsidP="00A041F9">
            <w:pPr>
              <w:pStyle w:val="a7"/>
              <w:spacing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Open Sans" w:hAnsi="Open Sans"/>
                <w:b/>
                <w:color w:val="000000"/>
                <w:sz w:val="26"/>
                <w:szCs w:val="26"/>
                <w:shd w:val="clear" w:color="auto" w:fill="FFFFFF"/>
              </w:rPr>
              <w:t xml:space="preserve">Для </w:t>
            </w:r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получателей социальных услуг</w:t>
            </w:r>
            <w:r w:rsidR="00A23971"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shd w:val="clear" w:color="auto" w:fill="FFFFFF"/>
              </w:rPr>
              <w:t xml:space="preserve"> как показывают социологические исследования, важно, чтобы социальные работники обладали необходимыми для этого вида деятельности личностными качествами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(доброта, заботливость, честность, отзывчивость, приветливость, участливость, бескорыстие, уравновешенность) навыками общения (вниман</w:t>
            </w:r>
            <w:r w:rsidRPr="0022161E">
              <w:rPr>
                <w:color w:val="000000"/>
                <w:sz w:val="26"/>
                <w:szCs w:val="26"/>
                <w:shd w:val="clear" w:color="auto" w:fill="FFFFFF"/>
              </w:rPr>
              <w:t>ие к другим, умение выслушивать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, вежливость) отношением к работе (добросовестность, исполнительская дисциплина, ответственность, требовательность к себе</w:t>
            </w:r>
            <w:r w:rsidRPr="0022161E">
              <w:rPr>
                <w:color w:val="000000"/>
                <w:sz w:val="26"/>
                <w:szCs w:val="26"/>
                <w:shd w:val="clear" w:color="auto" w:fill="FFFFFF"/>
              </w:rPr>
              <w:t>, самообразование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).</w:t>
            </w:r>
            <w:proofErr w:type="gramEnd"/>
          </w:p>
          <w:p w:rsidR="007B53A8" w:rsidRPr="00A041F9" w:rsidRDefault="00A041F9" w:rsidP="00A041F9">
            <w:pPr>
              <w:pStyle w:val="a7"/>
              <w:ind w:firstLine="225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22161E">
              <w:rPr>
                <w:b/>
                <w:color w:val="000000"/>
                <w:sz w:val="26"/>
                <w:szCs w:val="26"/>
                <w:shd w:val="clear" w:color="auto" w:fill="FFFFFF"/>
              </w:rPr>
              <w:t>еприемлемыми для социальных работников</w:t>
            </w:r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являются </w:t>
            </w:r>
            <w:r w:rsidR="00A23971"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такие личностные качества,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как нервозность, корыстолюбие, 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брезгливость, 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>черствость, высокомерие, нечестность, жестокость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>неуважени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>е к людям</w:t>
            </w:r>
            <w:bookmarkEnd w:id="0"/>
            <w:r w:rsidR="0022161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</w:tc>
        <w:tc>
          <w:tcPr>
            <w:tcW w:w="7960" w:type="dxa"/>
          </w:tcPr>
          <w:p w:rsidR="00766CB3" w:rsidRPr="00A041F9" w:rsidRDefault="00A041F9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1" w:name="Par168"/>
            <w:bookmarkEnd w:id="1"/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proofErr w:type="gramStart"/>
            <w:r w:rsidR="003E06C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 </w:t>
            </w:r>
            <w:r w:rsidR="00766CB3" w:rsidRPr="00A041F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отношении </w:t>
            </w:r>
            <w:r w:rsidRPr="00A041F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к работе</w:t>
            </w:r>
            <w:r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недопустимы 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- равнодушие</w:t>
            </w:r>
            <w:r w:rsidR="00766CB3" w:rsidRPr="00A041F9">
              <w:rPr>
                <w:color w:val="000000"/>
                <w:sz w:val="26"/>
                <w:szCs w:val="26"/>
                <w:shd w:val="clear" w:color="auto" w:fill="FFFFFF"/>
              </w:rPr>
              <w:t>, постоянная спешка, безответственность, лень, небрежность, нежелание помочь, легкомыслие, несобранность…</w:t>
            </w:r>
            <w:proofErr w:type="gramEnd"/>
          </w:p>
          <w:p w:rsidR="003F5560" w:rsidRPr="0022161E" w:rsidRDefault="00A041F9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    </w:t>
            </w:r>
            <w:r w:rsidR="00A23971"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Социальным работникам приходится </w:t>
            </w:r>
            <w:r w:rsidR="003F5560"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общаться </w:t>
            </w:r>
            <w:r w:rsidR="003F5560" w:rsidRPr="003E06C9">
              <w:rPr>
                <w:rFonts w:ascii="Open Sans" w:hAnsi="Open Sans"/>
                <w:color w:val="000000"/>
                <w:sz w:val="26"/>
                <w:szCs w:val="26"/>
                <w:u w:val="single"/>
                <w:shd w:val="clear" w:color="auto" w:fill="FFFFFF"/>
              </w:rPr>
              <w:t>с разными людьми</w:t>
            </w:r>
            <w:r w:rsidR="003F5560" w:rsidRPr="003E06C9">
              <w:rPr>
                <w:rFonts w:asciiTheme="minorHAnsi" w:hAnsiTheme="minorHAnsi"/>
                <w:color w:val="000000"/>
                <w:sz w:val="26"/>
                <w:szCs w:val="26"/>
                <w:u w:val="single"/>
                <w:shd w:val="clear" w:color="auto" w:fill="FFFFFF"/>
              </w:rPr>
              <w:t>:</w:t>
            </w:r>
            <w:r w:rsidR="003F5560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>гражданами пожилого возраста, их родственниками,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 xml:space="preserve">соседями, 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>естными жителями, работниками администрации сельского поселения, представителями медицинских учреждений и общественных организаций.</w:t>
            </w:r>
          </w:p>
          <w:p w:rsidR="00A23971" w:rsidRPr="00760AB1" w:rsidRDefault="00760AB1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760AB1">
              <w:rPr>
                <w:color w:val="000000"/>
                <w:sz w:val="26"/>
                <w:szCs w:val="26"/>
                <w:shd w:val="clear" w:color="auto" w:fill="FFFFFF"/>
              </w:rPr>
              <w:t>В процессе общения, со стороны работников социальной сферы должно преобладать компетентное, вежливое и убедительн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ое информационное общение</w:t>
            </w:r>
            <w:r w:rsidR="00A23971" w:rsidRPr="00760AB1">
              <w:rPr>
                <w:color w:val="000000"/>
                <w:sz w:val="26"/>
                <w:szCs w:val="26"/>
                <w:shd w:val="clear" w:color="auto" w:fill="FFFFFF"/>
              </w:rPr>
              <w:t>, что является предпосылкой его эффективности.</w:t>
            </w:r>
          </w:p>
          <w:p w:rsidR="00A23971" w:rsidRPr="00760AB1" w:rsidRDefault="00A23971" w:rsidP="00760AB1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 w:rsidRP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Для этого необходимы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- владение навыками разговорной речи</w:t>
            </w:r>
            <w:r w:rsid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обмен мнениями в процессе</w:t>
            </w:r>
            <w:r w:rsidRP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планерных совещаний,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занятий по технической учебе </w:t>
            </w:r>
            <w:r w:rsidR="00760AB1">
              <w:rPr>
                <w:color w:val="000000"/>
                <w:sz w:val="26"/>
                <w:szCs w:val="26"/>
                <w:shd w:val="clear" w:color="auto" w:fill="FFFFFF"/>
              </w:rPr>
              <w:t>и простого общения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 с коллегами.</w:t>
            </w:r>
          </w:p>
          <w:p w:rsidR="00A23971" w:rsidRPr="003E06C9" w:rsidRDefault="0022161E" w:rsidP="003E06C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22161E">
              <w:rPr>
                <w:rFonts w:asciiTheme="minorHAnsi" w:hAnsiTheme="minorHAnsi"/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Определенную</w:t>
            </w:r>
            <w:r w:rsidR="003E06C9">
              <w:rPr>
                <w:rFonts w:asciiTheme="minorHAnsi" w:hAnsiTheme="minorHAnsi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теоретическую, практическую, ориентационную ценность имеет</w:t>
            </w:r>
            <w:r w:rsidR="00BC7C0B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для социальных работников </w:t>
            </w:r>
            <w:r w:rsidR="00BC7C0B" w:rsidRPr="00BC7C0B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следующий</w:t>
            </w:r>
            <w:r w:rsidR="00A23971" w:rsidRPr="00BC7C0B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еречень их личностных качеств:</w:t>
            </w:r>
          </w:p>
          <w:p w:rsidR="00A23971" w:rsidRPr="00766CB3" w:rsidRDefault="00A23971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а) </w:t>
            </w:r>
            <w:proofErr w:type="spellStart"/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эмпатия</w:t>
            </w:r>
            <w:proofErr w:type="spellEnd"/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- умение видеть мир глазами другого человека;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б)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уважение и внимание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 -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р</w:t>
            </w: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еагирование на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проблему пожилого человека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так, чтобы внушить ему уверенность в способности </w:t>
            </w: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преодолеть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его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проблему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A23971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в) конкретность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и четкость</w:t>
            </w:r>
            <w:r w:rsidR="00BC7C0B"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своих действий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г)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самообразование и самоконтроль;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д</w:t>
            </w:r>
            <w:proofErr w:type="spellEnd"/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) искренность, умение естественно ве</w:t>
            </w:r>
            <w:r w:rsidR="00760AB1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сти себя в отношениях с </w:t>
            </w:r>
            <w:r w:rsidR="00760AB1" w:rsidRPr="00BC7C0B">
              <w:rPr>
                <w:color w:val="000000"/>
                <w:sz w:val="26"/>
                <w:szCs w:val="26"/>
                <w:shd w:val="clear" w:color="auto" w:fill="FFFFFF"/>
              </w:rPr>
              <w:t>получателями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социальных услуг</w:t>
            </w:r>
            <w:r w:rsidR="00A23971" w:rsidRPr="00BC7C0B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A23971"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строгое соблюдение конфиденциальности полученной информации.</w:t>
            </w:r>
          </w:p>
          <w:p w:rsidR="002B7CBB" w:rsidRPr="002B7CBB" w:rsidRDefault="00952293" w:rsidP="002B7CBB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В формировании качеств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, необходимых социальным работникам для успешного выполнения своих обя</w:t>
            </w:r>
            <w:r w:rsidR="003E06C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занностей </w:t>
            </w:r>
            <w:r w:rsidR="003E06C9" w:rsidRPr="003E06C9">
              <w:rPr>
                <w:color w:val="000000"/>
                <w:sz w:val="26"/>
                <w:szCs w:val="26"/>
                <w:shd w:val="clear" w:color="auto" w:fill="FFFFFF"/>
              </w:rPr>
              <w:t>и общения с получателями социальных услуг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существен</w:t>
            </w:r>
            <w:r w:rsidR="003E06C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ную роль играют </w:t>
            </w:r>
            <w:r w:rsidR="003E06C9" w:rsidRPr="003E06C9">
              <w:rPr>
                <w:color w:val="000000"/>
                <w:sz w:val="26"/>
                <w:szCs w:val="26"/>
                <w:shd w:val="clear" w:color="auto" w:fill="FFFFFF"/>
              </w:rPr>
              <w:t>индивидуальные способности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, стремление к самоопределению, самоутверждению, желание учиться, ценностные ориентации и волевые усилия человека, избравшего эту профессию.</w:t>
            </w:r>
          </w:p>
        </w:tc>
      </w:tr>
    </w:tbl>
    <w:p w:rsidR="00E96D6A" w:rsidRPr="00604017" w:rsidRDefault="00E96D6A"/>
    <w:sectPr w:rsidR="00E96D6A" w:rsidRPr="00604017" w:rsidSect="0013477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DD"/>
    <w:multiLevelType w:val="hybridMultilevel"/>
    <w:tmpl w:val="862EF122"/>
    <w:lvl w:ilvl="0" w:tplc="2EE8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28D"/>
    <w:multiLevelType w:val="hybridMultilevel"/>
    <w:tmpl w:val="15EAFCF6"/>
    <w:lvl w:ilvl="0" w:tplc="2ADCB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C0"/>
    <w:multiLevelType w:val="multilevel"/>
    <w:tmpl w:val="2BD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D1618"/>
    <w:multiLevelType w:val="hybridMultilevel"/>
    <w:tmpl w:val="71E6FDCA"/>
    <w:lvl w:ilvl="0" w:tplc="9C201462">
      <w:start w:val="1"/>
      <w:numFmt w:val="decimal"/>
      <w:lvlText w:val="%1."/>
      <w:lvlJc w:val="left"/>
      <w:pPr>
        <w:ind w:left="720" w:hanging="360"/>
      </w:pPr>
      <w:rPr>
        <w:rFonts w:ascii="Open Sans" w:hAnsi="Open Sans" w:cs="Arial" w:hint="default"/>
        <w:color w:val="1E1E1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489"/>
    <w:multiLevelType w:val="multilevel"/>
    <w:tmpl w:val="0C02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2114F"/>
    <w:multiLevelType w:val="multilevel"/>
    <w:tmpl w:val="56E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74036"/>
    <w:multiLevelType w:val="multilevel"/>
    <w:tmpl w:val="0D4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0AC"/>
    <w:rsid w:val="00064C69"/>
    <w:rsid w:val="0013477F"/>
    <w:rsid w:val="00171F27"/>
    <w:rsid w:val="001A11DE"/>
    <w:rsid w:val="0022161E"/>
    <w:rsid w:val="002916ED"/>
    <w:rsid w:val="002B7CBB"/>
    <w:rsid w:val="002C4078"/>
    <w:rsid w:val="002C53B2"/>
    <w:rsid w:val="003B275C"/>
    <w:rsid w:val="003E06C9"/>
    <w:rsid w:val="003E096F"/>
    <w:rsid w:val="003F5560"/>
    <w:rsid w:val="00404A9F"/>
    <w:rsid w:val="0040781C"/>
    <w:rsid w:val="00420EE9"/>
    <w:rsid w:val="004346B0"/>
    <w:rsid w:val="004722F1"/>
    <w:rsid w:val="00490457"/>
    <w:rsid w:val="004B112E"/>
    <w:rsid w:val="004B57C3"/>
    <w:rsid w:val="004C603B"/>
    <w:rsid w:val="004E2753"/>
    <w:rsid w:val="005008CA"/>
    <w:rsid w:val="00525A84"/>
    <w:rsid w:val="00532D7D"/>
    <w:rsid w:val="00604017"/>
    <w:rsid w:val="00667C12"/>
    <w:rsid w:val="006B1C7B"/>
    <w:rsid w:val="006C3DE5"/>
    <w:rsid w:val="00745FAC"/>
    <w:rsid w:val="00760AB1"/>
    <w:rsid w:val="00766CB3"/>
    <w:rsid w:val="007B34F9"/>
    <w:rsid w:val="007B53A8"/>
    <w:rsid w:val="007D65A6"/>
    <w:rsid w:val="007F0BE5"/>
    <w:rsid w:val="0080113A"/>
    <w:rsid w:val="008771CA"/>
    <w:rsid w:val="00887E1C"/>
    <w:rsid w:val="009216F8"/>
    <w:rsid w:val="0093148D"/>
    <w:rsid w:val="00952293"/>
    <w:rsid w:val="0095272D"/>
    <w:rsid w:val="00970ADF"/>
    <w:rsid w:val="009F64F0"/>
    <w:rsid w:val="00A041F9"/>
    <w:rsid w:val="00A23971"/>
    <w:rsid w:val="00A260AC"/>
    <w:rsid w:val="00A73C19"/>
    <w:rsid w:val="00B76CDA"/>
    <w:rsid w:val="00B86D2C"/>
    <w:rsid w:val="00BC7C0B"/>
    <w:rsid w:val="00BE0161"/>
    <w:rsid w:val="00BE69B2"/>
    <w:rsid w:val="00C76AFC"/>
    <w:rsid w:val="00C80D5A"/>
    <w:rsid w:val="00CB3119"/>
    <w:rsid w:val="00CE0164"/>
    <w:rsid w:val="00D034E3"/>
    <w:rsid w:val="00D8207B"/>
    <w:rsid w:val="00DA7C2D"/>
    <w:rsid w:val="00DB5CED"/>
    <w:rsid w:val="00DD1603"/>
    <w:rsid w:val="00E40CDB"/>
    <w:rsid w:val="00E96D6A"/>
    <w:rsid w:val="00ED7A90"/>
    <w:rsid w:val="00EE51DA"/>
    <w:rsid w:val="00F0558E"/>
    <w:rsid w:val="00F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A"/>
  </w:style>
  <w:style w:type="paragraph" w:styleId="2">
    <w:name w:val="heading 2"/>
    <w:basedOn w:val="a"/>
    <w:link w:val="20"/>
    <w:uiPriority w:val="9"/>
    <w:qFormat/>
    <w:rsid w:val="00DD1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0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D16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D1603"/>
  </w:style>
  <w:style w:type="paragraph" w:styleId="a6">
    <w:name w:val="List Paragraph"/>
    <w:basedOn w:val="a"/>
    <w:uiPriority w:val="34"/>
    <w:qFormat/>
    <w:rsid w:val="004346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69B4-1FAF-450B-A3D1-FCF9200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Dar_med_3</cp:lastModifiedBy>
  <cp:revision>36</cp:revision>
  <cp:lastPrinted>2015-10-08T05:10:00Z</cp:lastPrinted>
  <dcterms:created xsi:type="dcterms:W3CDTF">2015-05-13T14:12:00Z</dcterms:created>
  <dcterms:modified xsi:type="dcterms:W3CDTF">2018-06-22T06:09:00Z</dcterms:modified>
</cp:coreProperties>
</file>