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30" w:rsidRDefault="00334130" w:rsidP="003341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Габитова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Ольга Тарасовна</w:t>
      </w:r>
      <w:r w:rsidRPr="003341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педагог-организатор </w:t>
      </w:r>
      <w:r w:rsidRPr="003341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казенного учреждения </w:t>
      </w:r>
      <w:r w:rsidRPr="00334130">
        <w:rPr>
          <w:rFonts w:ascii="Times New Roman" w:eastAsia="Times New Roman" w:hAnsi="Times New Roman" w:cs="Times New Roman"/>
          <w:sz w:val="28"/>
          <w:szCs w:val="28"/>
        </w:rPr>
        <w:t>«Социально-реабилитационный центр для несовершеннолетних «Теплый дом» Беловского городского округа.</w:t>
      </w:r>
    </w:p>
    <w:p w:rsidR="00334130" w:rsidRPr="00334130" w:rsidRDefault="00334130" w:rsidP="003341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02D" w:rsidRPr="00380EFE" w:rsidRDefault="00ED53F8" w:rsidP="00380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FE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 w:rsidR="00530CE0">
        <w:rPr>
          <w:rFonts w:ascii="Times New Roman" w:hAnsi="Times New Roman" w:cs="Times New Roman"/>
          <w:b/>
          <w:sz w:val="28"/>
          <w:szCs w:val="28"/>
        </w:rPr>
        <w:t>-</w:t>
      </w:r>
      <w:r w:rsidR="0044402D" w:rsidRPr="00380EFE">
        <w:rPr>
          <w:rFonts w:ascii="Times New Roman" w:hAnsi="Times New Roman" w:cs="Times New Roman"/>
          <w:b/>
          <w:sz w:val="28"/>
          <w:szCs w:val="28"/>
        </w:rPr>
        <w:t xml:space="preserve"> практикум</w:t>
      </w:r>
      <w:r w:rsidR="006225D1">
        <w:rPr>
          <w:rFonts w:ascii="Times New Roman" w:hAnsi="Times New Roman" w:cs="Times New Roman"/>
          <w:b/>
          <w:sz w:val="28"/>
          <w:szCs w:val="28"/>
        </w:rPr>
        <w:t xml:space="preserve"> для родителей и педагогов</w:t>
      </w:r>
      <w:bookmarkStart w:id="0" w:name="_GoBack"/>
      <w:bookmarkEnd w:id="0"/>
    </w:p>
    <w:p w:rsidR="008D6426" w:rsidRDefault="00380EFE" w:rsidP="008D6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FE">
        <w:rPr>
          <w:rFonts w:ascii="Times New Roman" w:hAnsi="Times New Roman" w:cs="Times New Roman"/>
          <w:b/>
          <w:sz w:val="28"/>
          <w:szCs w:val="28"/>
        </w:rPr>
        <w:t>«Реабилитация</w:t>
      </w:r>
      <w:r w:rsidR="0044402D" w:rsidRPr="00380EFE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</w:t>
      </w:r>
      <w:r w:rsidR="00530CE0">
        <w:rPr>
          <w:rFonts w:ascii="Times New Roman" w:hAnsi="Times New Roman" w:cs="Times New Roman"/>
          <w:b/>
          <w:sz w:val="28"/>
          <w:szCs w:val="28"/>
        </w:rPr>
        <w:t>,</w:t>
      </w:r>
    </w:p>
    <w:p w:rsidR="00ED53F8" w:rsidRPr="00380EFE" w:rsidRDefault="0044402D" w:rsidP="008D6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FE">
        <w:rPr>
          <w:rFonts w:ascii="Times New Roman" w:hAnsi="Times New Roman" w:cs="Times New Roman"/>
          <w:b/>
          <w:sz w:val="28"/>
          <w:szCs w:val="28"/>
        </w:rPr>
        <w:t>через  развитие способностей посредством игры»</w:t>
      </w:r>
    </w:p>
    <w:p w:rsidR="00ED53F8" w:rsidRDefault="0044402D">
      <w:pPr>
        <w:rPr>
          <w:rFonts w:ascii="Times New Roman" w:hAnsi="Times New Roman" w:cs="Times New Roman"/>
          <w:sz w:val="28"/>
          <w:szCs w:val="28"/>
        </w:rPr>
      </w:pPr>
      <w:r w:rsidRPr="008D642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294">
        <w:rPr>
          <w:rFonts w:ascii="Times New Roman" w:hAnsi="Times New Roman" w:cs="Times New Roman"/>
          <w:sz w:val="28"/>
          <w:szCs w:val="28"/>
        </w:rPr>
        <w:t>р</w:t>
      </w:r>
      <w:r w:rsidR="00EE3277">
        <w:rPr>
          <w:rFonts w:ascii="Times New Roman" w:hAnsi="Times New Roman" w:cs="Times New Roman"/>
          <w:sz w:val="28"/>
          <w:szCs w:val="28"/>
        </w:rPr>
        <w:t>азвитие способностей несовершеннолетних через игровую активность.</w:t>
      </w:r>
    </w:p>
    <w:p w:rsidR="00EE3277" w:rsidRDefault="00EE3277">
      <w:pPr>
        <w:rPr>
          <w:rFonts w:ascii="Times New Roman" w:hAnsi="Times New Roman" w:cs="Times New Roman"/>
          <w:sz w:val="28"/>
          <w:szCs w:val="28"/>
        </w:rPr>
      </w:pPr>
      <w:r w:rsidRPr="008D6426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кукольный театр (ширма, куклы)</w:t>
      </w:r>
      <w:r w:rsidR="00AE5667">
        <w:rPr>
          <w:rFonts w:ascii="Times New Roman" w:hAnsi="Times New Roman" w:cs="Times New Roman"/>
          <w:sz w:val="28"/>
          <w:szCs w:val="28"/>
        </w:rPr>
        <w:t>.</w:t>
      </w:r>
    </w:p>
    <w:p w:rsidR="00431BA7" w:rsidRPr="00431BA7" w:rsidRDefault="008D6426" w:rsidP="006225D1">
      <w:pPr>
        <w:jc w:val="both"/>
        <w:rPr>
          <w:rFonts w:ascii="Times New Roman" w:hAnsi="Times New Roman" w:cs="Times New Roman"/>
          <w:sz w:val="28"/>
          <w:szCs w:val="28"/>
        </w:rPr>
      </w:pPr>
      <w:r w:rsidRPr="008D6426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Практическая часть: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25D1">
        <w:rPr>
          <w:rFonts w:ascii="Times New Roman" w:hAnsi="Times New Roman" w:cs="Times New Roman"/>
          <w:sz w:val="28"/>
          <w:szCs w:val="28"/>
        </w:rPr>
        <w:t xml:space="preserve"> п</w:t>
      </w:r>
      <w:r w:rsidR="0067127F">
        <w:rPr>
          <w:rFonts w:ascii="Times New Roman" w:hAnsi="Times New Roman" w:cs="Times New Roman"/>
          <w:sz w:val="28"/>
          <w:szCs w:val="28"/>
        </w:rPr>
        <w:t xml:space="preserve">еред </w:t>
      </w:r>
      <w:r w:rsidR="00431BA7">
        <w:rPr>
          <w:rFonts w:ascii="Times New Roman" w:hAnsi="Times New Roman" w:cs="Times New Roman"/>
          <w:sz w:val="28"/>
          <w:szCs w:val="28"/>
        </w:rPr>
        <w:t xml:space="preserve">теоретическим консультированием коллегам </w:t>
      </w:r>
      <w:r w:rsidR="00530CE0">
        <w:rPr>
          <w:rFonts w:ascii="Times New Roman" w:hAnsi="Times New Roman" w:cs="Times New Roman"/>
          <w:sz w:val="28"/>
          <w:szCs w:val="28"/>
        </w:rPr>
        <w:t xml:space="preserve">и родителям воспитанников учреждения </w:t>
      </w:r>
      <w:r w:rsidR="00431BA7">
        <w:rPr>
          <w:rFonts w:ascii="Times New Roman" w:hAnsi="Times New Roman" w:cs="Times New Roman"/>
          <w:sz w:val="28"/>
          <w:szCs w:val="28"/>
        </w:rPr>
        <w:t>предлагается разыграть сказку посредство</w:t>
      </w:r>
      <w:r w:rsidR="00380EFE">
        <w:rPr>
          <w:rFonts w:ascii="Times New Roman" w:hAnsi="Times New Roman" w:cs="Times New Roman"/>
          <w:sz w:val="28"/>
          <w:szCs w:val="28"/>
        </w:rPr>
        <w:t xml:space="preserve">м кукольного театра, где  они освоят технику </w:t>
      </w:r>
      <w:r w:rsidR="00431BA7" w:rsidRPr="00431BA7">
        <w:rPr>
          <w:rFonts w:ascii="Times New Roman" w:hAnsi="Times New Roman" w:cs="Times New Roman"/>
          <w:sz w:val="28"/>
          <w:szCs w:val="28"/>
        </w:rPr>
        <w:t>управления куклой</w:t>
      </w:r>
      <w:r w:rsidR="00431BA7">
        <w:rPr>
          <w:rFonts w:ascii="Times New Roman" w:hAnsi="Times New Roman" w:cs="Times New Roman"/>
          <w:sz w:val="28"/>
          <w:szCs w:val="28"/>
        </w:rPr>
        <w:t>, в</w:t>
      </w:r>
      <w:r w:rsidR="00380EFE">
        <w:rPr>
          <w:rFonts w:ascii="Times New Roman" w:hAnsi="Times New Roman" w:cs="Times New Roman"/>
          <w:sz w:val="28"/>
          <w:szCs w:val="28"/>
        </w:rPr>
        <w:t>ыберут</w:t>
      </w:r>
      <w:r w:rsidR="00431BA7" w:rsidRPr="00431BA7">
        <w:rPr>
          <w:rFonts w:ascii="Times New Roman" w:hAnsi="Times New Roman" w:cs="Times New Roman"/>
          <w:sz w:val="28"/>
          <w:szCs w:val="28"/>
        </w:rPr>
        <w:t xml:space="preserve"> </w:t>
      </w:r>
      <w:r w:rsidR="00380EFE">
        <w:rPr>
          <w:rFonts w:ascii="Times New Roman" w:hAnsi="Times New Roman" w:cs="Times New Roman"/>
          <w:sz w:val="28"/>
          <w:szCs w:val="28"/>
        </w:rPr>
        <w:t xml:space="preserve">своего персонажа и </w:t>
      </w:r>
      <w:r w:rsidR="00431BA7">
        <w:rPr>
          <w:rFonts w:ascii="Times New Roman" w:hAnsi="Times New Roman" w:cs="Times New Roman"/>
          <w:sz w:val="28"/>
          <w:szCs w:val="28"/>
        </w:rPr>
        <w:t>р</w:t>
      </w:r>
      <w:r w:rsidR="00431BA7" w:rsidRPr="00431BA7">
        <w:rPr>
          <w:rFonts w:ascii="Times New Roman" w:hAnsi="Times New Roman" w:cs="Times New Roman"/>
          <w:sz w:val="28"/>
          <w:szCs w:val="28"/>
        </w:rPr>
        <w:t>азыгр</w:t>
      </w:r>
      <w:r w:rsidR="00380EFE">
        <w:rPr>
          <w:rFonts w:ascii="Times New Roman" w:hAnsi="Times New Roman" w:cs="Times New Roman"/>
          <w:sz w:val="28"/>
          <w:szCs w:val="28"/>
        </w:rPr>
        <w:t>ают</w:t>
      </w:r>
      <w:r w:rsidR="00530CE0">
        <w:rPr>
          <w:rFonts w:ascii="Times New Roman" w:hAnsi="Times New Roman" w:cs="Times New Roman"/>
          <w:sz w:val="28"/>
          <w:szCs w:val="28"/>
        </w:rPr>
        <w:t xml:space="preserve"> предложенное педагогом произведение</w:t>
      </w:r>
      <w:r w:rsidR="00431BA7">
        <w:rPr>
          <w:rFonts w:ascii="Times New Roman" w:hAnsi="Times New Roman" w:cs="Times New Roman"/>
          <w:sz w:val="28"/>
          <w:szCs w:val="28"/>
        </w:rPr>
        <w:t>.</w:t>
      </w:r>
    </w:p>
    <w:p w:rsidR="00F759CD" w:rsidRPr="006225D1" w:rsidRDefault="00431BA7" w:rsidP="006225D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64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6426">
        <w:rPr>
          <w:rFonts w:ascii="Times New Roman" w:hAnsi="Times New Roman" w:cs="Times New Roman"/>
          <w:b/>
          <w:i/>
          <w:sz w:val="28"/>
          <w:szCs w:val="28"/>
          <w:u w:val="single"/>
        </w:rPr>
        <w:t>Теоретическая часть:</w:t>
      </w:r>
      <w:r w:rsidR="006225D1" w:rsidRPr="006225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25D1">
        <w:rPr>
          <w:rFonts w:ascii="Times New Roman" w:hAnsi="Times New Roman" w:cs="Times New Roman"/>
          <w:sz w:val="28"/>
          <w:szCs w:val="28"/>
        </w:rPr>
        <w:t xml:space="preserve"> </w:t>
      </w:r>
      <w:r w:rsidR="006225D1" w:rsidRPr="006225D1">
        <w:rPr>
          <w:rFonts w:ascii="Times New Roman" w:hAnsi="Times New Roman" w:cs="Times New Roman"/>
          <w:sz w:val="28"/>
          <w:szCs w:val="28"/>
        </w:rPr>
        <w:t>е</w:t>
      </w:r>
      <w:r w:rsidR="0044402D" w:rsidRPr="006225D1">
        <w:rPr>
          <w:rFonts w:ascii="Times New Roman" w:hAnsi="Times New Roman" w:cs="Times New Roman"/>
          <w:sz w:val="28"/>
          <w:szCs w:val="28"/>
        </w:rPr>
        <w:t xml:space="preserve">сли </w:t>
      </w:r>
      <w:r w:rsidR="0044402D">
        <w:rPr>
          <w:rFonts w:ascii="Times New Roman" w:hAnsi="Times New Roman" w:cs="Times New Roman"/>
          <w:sz w:val="28"/>
          <w:szCs w:val="28"/>
        </w:rPr>
        <w:t>свести воедино все существующие</w:t>
      </w:r>
      <w:r w:rsidR="00E8454E">
        <w:rPr>
          <w:rFonts w:ascii="Times New Roman" w:hAnsi="Times New Roman" w:cs="Times New Roman"/>
          <w:sz w:val="28"/>
          <w:szCs w:val="28"/>
        </w:rPr>
        <w:t xml:space="preserve"> характеристики игры, то мы увидим и  её символическую природу; условность, открывающую границы возможностей; свободное самоосуществление «человека играющего»;</w:t>
      </w:r>
      <w:r w:rsidR="00DF56DE">
        <w:rPr>
          <w:rFonts w:ascii="Times New Roman" w:hAnsi="Times New Roman" w:cs="Times New Roman"/>
          <w:sz w:val="28"/>
          <w:szCs w:val="28"/>
        </w:rPr>
        <w:t xml:space="preserve"> </w:t>
      </w:r>
      <w:r w:rsidR="00E8454E">
        <w:rPr>
          <w:rFonts w:ascii="Times New Roman" w:hAnsi="Times New Roman" w:cs="Times New Roman"/>
          <w:sz w:val="28"/>
          <w:szCs w:val="28"/>
        </w:rPr>
        <w:t>особую настроенность, удовольствие от  смешения реальности и нереальности от собственного творческого  деятельного поведения. Понимание игры как реализации творческой свободы личности, низвержения реальности в плане установленных правил, ситуация снятия запретов</w:t>
      </w:r>
      <w:r w:rsidR="006F3612">
        <w:rPr>
          <w:rFonts w:ascii="Times New Roman" w:hAnsi="Times New Roman" w:cs="Times New Roman"/>
          <w:sz w:val="28"/>
          <w:szCs w:val="28"/>
        </w:rPr>
        <w:t>. В рамках психоаналитического контекста Фре</w:t>
      </w:r>
      <w:r w:rsidR="00DF56DE">
        <w:rPr>
          <w:rFonts w:ascii="Times New Roman" w:hAnsi="Times New Roman" w:cs="Times New Roman"/>
          <w:sz w:val="28"/>
          <w:szCs w:val="28"/>
        </w:rPr>
        <w:t>йд рассматривает игру</w:t>
      </w:r>
      <w:r w:rsidR="006F3612">
        <w:rPr>
          <w:rFonts w:ascii="Times New Roman" w:hAnsi="Times New Roman" w:cs="Times New Roman"/>
          <w:sz w:val="28"/>
          <w:szCs w:val="28"/>
        </w:rPr>
        <w:t>, как «периодический прорыв запрещений», где «чувство освобождения придаёт им характер веселья». Играя</w:t>
      </w:r>
      <w:r w:rsidR="00DF56DE">
        <w:rPr>
          <w:rFonts w:ascii="Times New Roman" w:hAnsi="Times New Roman" w:cs="Times New Roman"/>
          <w:sz w:val="28"/>
          <w:szCs w:val="28"/>
        </w:rPr>
        <w:t>,</w:t>
      </w:r>
      <w:r w:rsidR="006F3612">
        <w:rPr>
          <w:rFonts w:ascii="Times New Roman" w:hAnsi="Times New Roman" w:cs="Times New Roman"/>
          <w:sz w:val="28"/>
          <w:szCs w:val="28"/>
        </w:rPr>
        <w:t xml:space="preserve"> ребёнок может отстранить от себя («как бы») своё прошлое и вновь </w:t>
      </w:r>
      <w:r w:rsidR="00141865">
        <w:rPr>
          <w:rFonts w:ascii="Times New Roman" w:hAnsi="Times New Roman" w:cs="Times New Roman"/>
          <w:sz w:val="28"/>
          <w:szCs w:val="28"/>
        </w:rPr>
        <w:t>начать сначала. Игровая деятельность в условиях досуга означает  творческое исполнение жизни, а именно – осуществление нереализованных в реальном мире возможностей. Игра принадлежит к миру аутистических грёз, для ребёнка этот мир н</w:t>
      </w:r>
      <w:r w:rsidR="00380EFE">
        <w:rPr>
          <w:rFonts w:ascii="Times New Roman" w:hAnsi="Times New Roman" w:cs="Times New Roman"/>
          <w:sz w:val="28"/>
          <w:szCs w:val="28"/>
        </w:rPr>
        <w:t>е менее реален, чем другой мир -</w:t>
      </w:r>
      <w:r w:rsidR="00141865">
        <w:rPr>
          <w:rFonts w:ascii="Times New Roman" w:hAnsi="Times New Roman" w:cs="Times New Roman"/>
          <w:sz w:val="28"/>
          <w:szCs w:val="28"/>
        </w:rPr>
        <w:t xml:space="preserve"> мир принуждения, мир взрослых.</w:t>
      </w:r>
      <w:r w:rsidR="00EA0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B8A" w:rsidRPr="00D73D2B" w:rsidRDefault="0067127F" w:rsidP="00622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6B8A" w:rsidRPr="00D73D2B">
        <w:rPr>
          <w:rFonts w:ascii="Times New Roman" w:hAnsi="Times New Roman" w:cs="Times New Roman"/>
          <w:sz w:val="28"/>
          <w:szCs w:val="28"/>
        </w:rPr>
        <w:t xml:space="preserve">Важным фактором в игре является игровая культура личности, наличии социокультурного потенциала, основа этого потенциала – </w:t>
      </w:r>
      <w:r w:rsidR="006225D1">
        <w:rPr>
          <w:rFonts w:ascii="Times New Roman" w:hAnsi="Times New Roman" w:cs="Times New Roman"/>
          <w:sz w:val="28"/>
          <w:szCs w:val="28"/>
          <w:u w:val="single"/>
        </w:rPr>
        <w:t>умения</w:t>
      </w:r>
      <w:r w:rsidR="006225D1" w:rsidRPr="006225D1">
        <w:rPr>
          <w:rFonts w:ascii="Times New Roman" w:hAnsi="Times New Roman" w:cs="Times New Roman"/>
          <w:sz w:val="28"/>
          <w:szCs w:val="28"/>
        </w:rPr>
        <w:t xml:space="preserve"> </w:t>
      </w:r>
      <w:r w:rsidR="004B6B8A" w:rsidRPr="00D73D2B">
        <w:rPr>
          <w:rFonts w:ascii="Times New Roman" w:hAnsi="Times New Roman" w:cs="Times New Roman"/>
          <w:sz w:val="28"/>
          <w:szCs w:val="28"/>
        </w:rPr>
        <w:t xml:space="preserve">личности: </w:t>
      </w:r>
    </w:p>
    <w:p w:rsidR="004B6B8A" w:rsidRPr="00D73D2B" w:rsidRDefault="004B6B8A" w:rsidP="006225D1">
      <w:pPr>
        <w:jc w:val="both"/>
        <w:rPr>
          <w:rFonts w:ascii="Times New Roman" w:hAnsi="Times New Roman" w:cs="Times New Roman"/>
          <w:sz w:val="28"/>
          <w:szCs w:val="28"/>
        </w:rPr>
      </w:pPr>
      <w:r w:rsidRPr="00D73D2B">
        <w:rPr>
          <w:rFonts w:ascii="Times New Roman" w:hAnsi="Times New Roman" w:cs="Times New Roman"/>
          <w:sz w:val="28"/>
          <w:szCs w:val="28"/>
        </w:rPr>
        <w:t>- умение принимать на себя и владеть творческой инициативой;</w:t>
      </w:r>
    </w:p>
    <w:p w:rsidR="004B6B8A" w:rsidRPr="00D73D2B" w:rsidRDefault="004B6B8A" w:rsidP="006225D1">
      <w:pPr>
        <w:jc w:val="both"/>
        <w:rPr>
          <w:rFonts w:ascii="Times New Roman" w:hAnsi="Times New Roman" w:cs="Times New Roman"/>
          <w:sz w:val="28"/>
          <w:szCs w:val="28"/>
        </w:rPr>
      </w:pPr>
      <w:r w:rsidRPr="00D73D2B">
        <w:rPr>
          <w:rFonts w:ascii="Times New Roman" w:hAnsi="Times New Roman" w:cs="Times New Roman"/>
          <w:sz w:val="28"/>
          <w:szCs w:val="28"/>
        </w:rPr>
        <w:lastRenderedPageBreak/>
        <w:t>- умение, способность к творческому мышлению, воображению, нестандартности принимаемых игровых решений;</w:t>
      </w:r>
    </w:p>
    <w:p w:rsidR="004B6B8A" w:rsidRPr="00D73D2B" w:rsidRDefault="004B6B8A" w:rsidP="006225D1">
      <w:pPr>
        <w:jc w:val="both"/>
        <w:rPr>
          <w:rFonts w:ascii="Times New Roman" w:hAnsi="Times New Roman" w:cs="Times New Roman"/>
          <w:sz w:val="28"/>
          <w:szCs w:val="28"/>
        </w:rPr>
      </w:pPr>
      <w:r w:rsidRPr="00D73D2B">
        <w:rPr>
          <w:rFonts w:ascii="Times New Roman" w:hAnsi="Times New Roman" w:cs="Times New Roman"/>
          <w:sz w:val="28"/>
          <w:szCs w:val="28"/>
        </w:rPr>
        <w:t>- умение в условиях игрово</w:t>
      </w:r>
      <w:r w:rsidR="006225D1">
        <w:rPr>
          <w:rFonts w:ascii="Times New Roman" w:hAnsi="Times New Roman" w:cs="Times New Roman"/>
          <w:sz w:val="28"/>
          <w:szCs w:val="28"/>
        </w:rPr>
        <w:t>го пространства, владеть каким -</w:t>
      </w:r>
      <w:r w:rsidRPr="00D73D2B">
        <w:rPr>
          <w:rFonts w:ascii="Times New Roman" w:hAnsi="Times New Roman" w:cs="Times New Roman"/>
          <w:sz w:val="28"/>
          <w:szCs w:val="28"/>
        </w:rPr>
        <w:t xml:space="preserve"> либо способом игрового общения;</w:t>
      </w:r>
    </w:p>
    <w:p w:rsidR="004B6B8A" w:rsidRPr="00D73D2B" w:rsidRDefault="004B6B8A" w:rsidP="006225D1">
      <w:pPr>
        <w:jc w:val="both"/>
        <w:rPr>
          <w:rFonts w:ascii="Times New Roman" w:hAnsi="Times New Roman" w:cs="Times New Roman"/>
          <w:sz w:val="28"/>
          <w:szCs w:val="28"/>
        </w:rPr>
      </w:pPr>
      <w:r w:rsidRPr="00D73D2B">
        <w:rPr>
          <w:rFonts w:ascii="Times New Roman" w:hAnsi="Times New Roman" w:cs="Times New Roman"/>
          <w:sz w:val="28"/>
          <w:szCs w:val="28"/>
        </w:rPr>
        <w:t>- умение эмоционально-волевого саморегулирования, способность адекватно включаться в эмоциональный строй игры.</w:t>
      </w:r>
    </w:p>
    <w:p w:rsidR="00D73D2B" w:rsidRDefault="004B6B8A" w:rsidP="00AE56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D2B">
        <w:rPr>
          <w:rFonts w:ascii="Times New Roman" w:hAnsi="Times New Roman" w:cs="Times New Roman"/>
          <w:sz w:val="28"/>
          <w:szCs w:val="28"/>
        </w:rPr>
        <w:t>Социокультурный потенциал – это демонстрация  социальных и культурных норм, ценностей в игровой форме</w:t>
      </w:r>
      <w:r w:rsidR="0083248C">
        <w:t>.</w:t>
      </w:r>
    </w:p>
    <w:p w:rsidR="0083248C" w:rsidRDefault="00D73D2B" w:rsidP="00622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224D">
        <w:rPr>
          <w:rFonts w:ascii="Times New Roman" w:hAnsi="Times New Roman" w:cs="Times New Roman"/>
          <w:sz w:val="28"/>
          <w:szCs w:val="28"/>
        </w:rPr>
        <w:t>Фактором</w:t>
      </w:r>
      <w:r w:rsidR="00EA0AAB">
        <w:rPr>
          <w:rFonts w:ascii="Times New Roman" w:hAnsi="Times New Roman" w:cs="Times New Roman"/>
          <w:sz w:val="28"/>
          <w:szCs w:val="28"/>
        </w:rPr>
        <w:t xml:space="preserve"> игровой активности является вариативность игры (разнообразие игровых заданий, форм). Ун</w:t>
      </w:r>
      <w:r w:rsidR="00DF56DE">
        <w:rPr>
          <w:rFonts w:ascii="Times New Roman" w:hAnsi="Times New Roman" w:cs="Times New Roman"/>
          <w:sz w:val="28"/>
          <w:szCs w:val="28"/>
        </w:rPr>
        <w:t>иверсальный смысл игры содержит</w:t>
      </w:r>
      <w:r w:rsidR="00EA0AAB">
        <w:rPr>
          <w:rFonts w:ascii="Times New Roman" w:hAnsi="Times New Roman" w:cs="Times New Roman"/>
          <w:sz w:val="28"/>
          <w:szCs w:val="28"/>
        </w:rPr>
        <w:t>ся в идее «Общения с возможностью» - познание возможностей каждого человека в отдельности своих «пределов» и путей выхода за границу «предела», обретение уверенности, снятие стресса, развитие на</w:t>
      </w:r>
      <w:r w:rsidR="00AE5667">
        <w:rPr>
          <w:rFonts w:ascii="Times New Roman" w:hAnsi="Times New Roman" w:cs="Times New Roman"/>
          <w:sz w:val="28"/>
          <w:szCs w:val="28"/>
        </w:rPr>
        <w:t>выков импровизации и т.д. Игра -</w:t>
      </w:r>
      <w:r w:rsidR="00EA0AAB">
        <w:rPr>
          <w:rFonts w:ascii="Times New Roman" w:hAnsi="Times New Roman" w:cs="Times New Roman"/>
          <w:sz w:val="28"/>
          <w:szCs w:val="28"/>
        </w:rPr>
        <w:t xml:space="preserve"> это наличие приёмов психологической и социальной разрядки, возможность расширения или изменения информационного поля личности.</w:t>
      </w:r>
      <w:r w:rsidR="006F16C0">
        <w:rPr>
          <w:rFonts w:ascii="Times New Roman" w:hAnsi="Times New Roman" w:cs="Times New Roman"/>
          <w:sz w:val="28"/>
          <w:szCs w:val="28"/>
        </w:rPr>
        <w:t xml:space="preserve"> В игре живут, и живут все</w:t>
      </w:r>
      <w:r w:rsidR="00AE5667">
        <w:rPr>
          <w:rFonts w:ascii="Times New Roman" w:hAnsi="Times New Roman" w:cs="Times New Roman"/>
          <w:sz w:val="28"/>
          <w:szCs w:val="28"/>
        </w:rPr>
        <w:t xml:space="preserve">. </w:t>
      </w:r>
      <w:r w:rsidR="00AE5667" w:rsidRPr="00AE5667">
        <w:rPr>
          <w:rFonts w:ascii="Times New Roman" w:hAnsi="Times New Roman" w:cs="Times New Roman"/>
          <w:sz w:val="28"/>
          <w:szCs w:val="28"/>
        </w:rPr>
        <w:t>Играя, мы  получаем социальную ситуацию, в которой отсутствует стресс в общении, что приводит к наиболее добровольному принятию помощи от окружающих, и в результате ребенок  может быть не таким замкнутым и выработать такой образ действий, который убедителен для стабилизации социальных контактов, для социального приспособления хотя бы во время игры.</w:t>
      </w:r>
      <w:r w:rsidR="00AE5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D2B" w:rsidRDefault="002556C8" w:rsidP="0083248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древнейшая форма социальной активности человека. К игровой деятельности сегодня относят разные аспекты жизни человека в социуме вплоть до моделей семья, работа, дружба. В каждой перечисленной ситуации человек выбирает правило своего поведения, а это один из важнейших факторов игры. </w:t>
      </w:r>
    </w:p>
    <w:p w:rsidR="0083248C" w:rsidRDefault="00D73D2B" w:rsidP="006225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2556C8" w:rsidRPr="002556C8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игра, чтобы состояться, имеет правила. Чтобы ситуация была разыграна по правилам необходимо место, которое соответствовало бы требованиям игры.</w:t>
      </w:r>
      <w:r w:rsidR="00142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Значит, игра нуждается в месте, н</w:t>
      </w:r>
      <w:r w:rsidR="002556C8" w:rsidRPr="002556C8">
        <w:rPr>
          <w:rFonts w:ascii="Times New Roman" w:eastAsia="Times New Roman" w:hAnsi="Times New Roman" w:cs="Times New Roman"/>
          <w:color w:val="000000"/>
          <w:sz w:val="28"/>
          <w:szCs w:val="28"/>
        </w:rPr>
        <w:t>о каждая</w:t>
      </w:r>
      <w:r w:rsidR="002556C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556C8" w:rsidRPr="00255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отдельная</w:t>
      </w:r>
      <w:r w:rsidR="002556C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556C8" w:rsidRPr="00255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ситуация - сменяется другой, новая не может быть бесконечной, таким образом, мы выходим на фактор времени. Игра ограничена временем. </w:t>
      </w:r>
      <w:r w:rsidR="002556C8" w:rsidRPr="002556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 три важных фактора игрового процесса: правило, место, время.</w:t>
      </w:r>
      <w:r w:rsidR="002556C8" w:rsidRPr="002556C8">
        <w:rPr>
          <w:rFonts w:ascii="Times New Roman" w:eastAsia="Times New Roman" w:hAnsi="Times New Roman" w:cs="Times New Roman"/>
          <w:color w:val="000000"/>
          <w:sz w:val="28"/>
          <w:szCs w:val="28"/>
        </w:rPr>
        <w:t> Они позволяют формировать важные социальные навыки у человека. Социолог XX века Йохан Хейзинга писал: «Только то государство может построить правовые отношени</w:t>
      </w:r>
      <w:r w:rsidR="002556C8">
        <w:rPr>
          <w:rFonts w:ascii="Times New Roman" w:eastAsia="Times New Roman" w:hAnsi="Times New Roman" w:cs="Times New Roman"/>
          <w:color w:val="000000"/>
          <w:sz w:val="28"/>
          <w:szCs w:val="28"/>
        </w:rPr>
        <w:t>я, дети которого умеют играть».</w:t>
      </w:r>
      <w:r w:rsidR="002556C8" w:rsidRPr="00255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Социальную роль игры выделяет известный отечественный педагог Эльконин Д.Б.: «Человеческая </w:t>
      </w:r>
      <w:r w:rsidR="002556C8" w:rsidRPr="002556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игра - это такая деятельность, в которой воссоздаются социальные отношения между людьми вне условий непосредственно утилитарной деятельности». </w:t>
      </w:r>
    </w:p>
    <w:p w:rsidR="00491F79" w:rsidRPr="00D73D2B" w:rsidRDefault="002556C8" w:rsidP="00832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6C8">
        <w:rPr>
          <w:rFonts w:ascii="Times New Roman" w:eastAsia="Times New Roman" w:hAnsi="Times New Roman" w:cs="Times New Roman"/>
          <w:color w:val="000000"/>
          <w:sz w:val="28"/>
          <w:szCs w:val="28"/>
        </w:rPr>
        <w:t>Мы обращаемся к игре с позиции художественной деятельности человека, наш объект не просто ребенок, а ребенок, по разным обстоятельствам, социально не устроенный. Для такого ребенка игра может стать уникальным условием раскрытия личности, способ адаптации, средством общения. Игровой процесс, как правило</w:t>
      </w:r>
      <w:r w:rsidR="0014224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55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творческий. Творчество подразумевает созд</w:t>
      </w:r>
      <w:r w:rsidR="00491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нового, </w:t>
      </w:r>
      <w:r w:rsidRPr="00255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раз неповторимого. Играя, мы вводим ребёнка в мир фантазий, который может отражать явления мира реального. Игре посвящено множество работ психологов, педагогов, социологов и т. д. Определение роли игры в воспитании ребёнка разные, но все единодушны в одном, без игры не обойтись.</w:t>
      </w:r>
    </w:p>
    <w:p w:rsidR="00EA0AAB" w:rsidRPr="00491F79" w:rsidRDefault="00491F79" w:rsidP="006225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Игра - </w:t>
      </w:r>
      <w:r w:rsidR="006F16C0">
        <w:rPr>
          <w:rFonts w:ascii="Times New Roman" w:hAnsi="Times New Roman" w:cs="Times New Roman"/>
          <w:sz w:val="28"/>
          <w:szCs w:val="28"/>
        </w:rPr>
        <w:t xml:space="preserve"> состояние </w:t>
      </w:r>
      <w:proofErr w:type="spellStart"/>
      <w:r w:rsidR="006F16C0">
        <w:rPr>
          <w:rFonts w:ascii="Times New Roman" w:hAnsi="Times New Roman" w:cs="Times New Roman"/>
          <w:sz w:val="28"/>
          <w:szCs w:val="28"/>
        </w:rPr>
        <w:t>всеучастия</w:t>
      </w:r>
      <w:proofErr w:type="spellEnd"/>
      <w:r w:rsidR="006F1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16C0">
        <w:rPr>
          <w:rFonts w:ascii="Times New Roman" w:hAnsi="Times New Roman" w:cs="Times New Roman"/>
          <w:sz w:val="28"/>
          <w:szCs w:val="28"/>
        </w:rPr>
        <w:t>всепричастия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F16C0">
        <w:rPr>
          <w:rFonts w:ascii="Times New Roman" w:hAnsi="Times New Roman" w:cs="Times New Roman"/>
          <w:sz w:val="28"/>
          <w:szCs w:val="28"/>
        </w:rPr>
        <w:t xml:space="preserve">  это находит своё выражение в принципе диалога. Диалог в игре поз</w:t>
      </w:r>
      <w:r w:rsidR="00EE3277">
        <w:rPr>
          <w:rFonts w:ascii="Times New Roman" w:hAnsi="Times New Roman" w:cs="Times New Roman"/>
          <w:sz w:val="28"/>
          <w:szCs w:val="28"/>
        </w:rPr>
        <w:t>воляет рассматривать партнёра не</w:t>
      </w:r>
      <w:r w:rsidR="006F16C0">
        <w:rPr>
          <w:rFonts w:ascii="Times New Roman" w:hAnsi="Times New Roman" w:cs="Times New Roman"/>
          <w:sz w:val="28"/>
          <w:szCs w:val="28"/>
        </w:rPr>
        <w:t xml:space="preserve"> как  объект воздействия, а в роли субъекта игровых отношений, тем самым подчеркивая </w:t>
      </w:r>
      <w:proofErr w:type="spellStart"/>
      <w:r w:rsidR="006F16C0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="006F16C0">
        <w:rPr>
          <w:rFonts w:ascii="Times New Roman" w:hAnsi="Times New Roman" w:cs="Times New Roman"/>
          <w:sz w:val="28"/>
          <w:szCs w:val="28"/>
        </w:rPr>
        <w:t xml:space="preserve"> отношений. Ценность диалога  в признании уникальности каждого участника и равенства друг к другу, равенство  не границ  </w:t>
      </w:r>
      <w:proofErr w:type="spellStart"/>
      <w:r w:rsidR="006F16C0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6F16C0">
        <w:rPr>
          <w:rFonts w:ascii="Times New Roman" w:hAnsi="Times New Roman" w:cs="Times New Roman"/>
          <w:sz w:val="28"/>
          <w:szCs w:val="28"/>
        </w:rPr>
        <w:t xml:space="preserve"> личности, а равенство информационного поля, т.е. «о чём идёт речь»,  равенство знания языка, т.е. способов ведения диалога. </w:t>
      </w:r>
      <w:r w:rsidR="00FB03D6">
        <w:rPr>
          <w:rFonts w:ascii="Times New Roman" w:hAnsi="Times New Roman" w:cs="Times New Roman"/>
          <w:sz w:val="28"/>
          <w:szCs w:val="28"/>
        </w:rPr>
        <w:t xml:space="preserve">Язык, диалога имеет символическую природу. Символизация, т.е. придание значения выразительности тем или иным действиям, может происходить не только при помощи слов, но и поз, движений, </w:t>
      </w:r>
      <w:r w:rsidR="0083248C">
        <w:rPr>
          <w:rFonts w:ascii="Times New Roman" w:hAnsi="Times New Roman" w:cs="Times New Roman"/>
          <w:sz w:val="28"/>
          <w:szCs w:val="28"/>
        </w:rPr>
        <w:t>звуков,</w:t>
      </w:r>
      <w:r w:rsidR="00FB03D6">
        <w:rPr>
          <w:rFonts w:ascii="Times New Roman" w:hAnsi="Times New Roman" w:cs="Times New Roman"/>
          <w:sz w:val="28"/>
          <w:szCs w:val="28"/>
        </w:rPr>
        <w:t xml:space="preserve">  не имеющих речевого содержания, мимики, жестов и т.д. </w:t>
      </w:r>
    </w:p>
    <w:p w:rsidR="00B22DEF" w:rsidRPr="0083248C" w:rsidRDefault="0083248C" w:rsidP="006225D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DEF">
        <w:rPr>
          <w:rFonts w:ascii="Times New Roman" w:hAnsi="Times New Roman" w:cs="Times New Roman"/>
          <w:sz w:val="28"/>
          <w:szCs w:val="28"/>
        </w:rPr>
        <w:t xml:space="preserve"> </w:t>
      </w:r>
      <w:r w:rsidR="00B22DEF" w:rsidRPr="0083248C">
        <w:rPr>
          <w:rFonts w:ascii="Times New Roman" w:hAnsi="Times New Roman" w:cs="Times New Roman"/>
          <w:b/>
          <w:i/>
          <w:sz w:val="28"/>
          <w:szCs w:val="28"/>
        </w:rPr>
        <w:t>Существует несколько способов игрового общения:</w:t>
      </w:r>
    </w:p>
    <w:p w:rsidR="00B22DEF" w:rsidRDefault="008E0B86" w:rsidP="006225D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1F79">
        <w:rPr>
          <w:rFonts w:ascii="Times New Roman" w:hAnsi="Times New Roman" w:cs="Times New Roman"/>
          <w:sz w:val="28"/>
          <w:szCs w:val="28"/>
          <w:u w:val="single"/>
        </w:rPr>
        <w:t>Зрелищно-игровой способ:</w:t>
      </w:r>
      <w:r w:rsidR="00B22DEF">
        <w:rPr>
          <w:rFonts w:ascii="Times New Roman" w:hAnsi="Times New Roman" w:cs="Times New Roman"/>
          <w:sz w:val="28"/>
          <w:szCs w:val="28"/>
        </w:rPr>
        <w:t xml:space="preserve"> </w:t>
      </w:r>
      <w:r w:rsidR="0000469C">
        <w:rPr>
          <w:rFonts w:ascii="Times New Roman" w:hAnsi="Times New Roman" w:cs="Times New Roman"/>
          <w:sz w:val="28"/>
          <w:szCs w:val="28"/>
        </w:rPr>
        <w:t xml:space="preserve">организация визуальной игры, с </w:t>
      </w:r>
      <w:r w:rsidR="00B22DEF">
        <w:rPr>
          <w:rFonts w:ascii="Times New Roman" w:hAnsi="Times New Roman" w:cs="Times New Roman"/>
          <w:sz w:val="28"/>
          <w:szCs w:val="28"/>
        </w:rPr>
        <w:t>цель</w:t>
      </w:r>
      <w:r w:rsidR="0000469C">
        <w:rPr>
          <w:rFonts w:ascii="Times New Roman" w:hAnsi="Times New Roman" w:cs="Times New Roman"/>
          <w:sz w:val="28"/>
          <w:szCs w:val="28"/>
        </w:rPr>
        <w:t>ю</w:t>
      </w:r>
      <w:r w:rsidR="00B22DEF">
        <w:rPr>
          <w:rFonts w:ascii="Times New Roman" w:hAnsi="Times New Roman" w:cs="Times New Roman"/>
          <w:sz w:val="28"/>
          <w:szCs w:val="28"/>
        </w:rPr>
        <w:t xml:space="preserve"> установление информационно-ко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22DEF">
        <w:rPr>
          <w:rFonts w:ascii="Times New Roman" w:hAnsi="Times New Roman" w:cs="Times New Roman"/>
          <w:sz w:val="28"/>
          <w:szCs w:val="28"/>
        </w:rPr>
        <w:t>муникативной связи</w:t>
      </w:r>
      <w:r w:rsidR="0000469C">
        <w:rPr>
          <w:rFonts w:ascii="Times New Roman" w:hAnsi="Times New Roman" w:cs="Times New Roman"/>
          <w:sz w:val="28"/>
          <w:szCs w:val="28"/>
        </w:rPr>
        <w:t xml:space="preserve"> с участниками игры</w:t>
      </w:r>
      <w:r w:rsidR="00B22DEF">
        <w:rPr>
          <w:rFonts w:ascii="Times New Roman" w:hAnsi="Times New Roman" w:cs="Times New Roman"/>
          <w:sz w:val="28"/>
          <w:szCs w:val="28"/>
        </w:rPr>
        <w:t>;</w:t>
      </w:r>
    </w:p>
    <w:p w:rsidR="00B22DEF" w:rsidRPr="0067127F" w:rsidRDefault="00B22DEF" w:rsidP="006225D1">
      <w:pPr>
        <w:jc w:val="both"/>
        <w:rPr>
          <w:rFonts w:ascii="Times New Roman" w:hAnsi="Times New Roman" w:cs="Times New Roman"/>
          <w:sz w:val="28"/>
          <w:szCs w:val="28"/>
        </w:rPr>
      </w:pPr>
      <w:r w:rsidRPr="0067127F">
        <w:rPr>
          <w:rFonts w:ascii="Times New Roman" w:hAnsi="Times New Roman" w:cs="Times New Roman"/>
          <w:sz w:val="28"/>
          <w:szCs w:val="28"/>
          <w:u w:val="single"/>
        </w:rPr>
        <w:t xml:space="preserve"> Ритуально-игровой способ</w:t>
      </w:r>
      <w:r w:rsidRPr="0067127F">
        <w:rPr>
          <w:rFonts w:ascii="Times New Roman" w:hAnsi="Times New Roman" w:cs="Times New Roman"/>
          <w:sz w:val="28"/>
          <w:szCs w:val="28"/>
        </w:rPr>
        <w:t xml:space="preserve">: осуществляется принятием </w:t>
      </w:r>
      <w:r w:rsidR="008E0B86" w:rsidRPr="0067127F">
        <w:rPr>
          <w:rFonts w:ascii="Times New Roman" w:hAnsi="Times New Roman" w:cs="Times New Roman"/>
          <w:sz w:val="28"/>
          <w:szCs w:val="28"/>
        </w:rPr>
        <w:t>субъектами  обрядовой или церемониальной роли;</w:t>
      </w:r>
    </w:p>
    <w:p w:rsidR="008E0B86" w:rsidRPr="0067127F" w:rsidRDefault="008E0B86" w:rsidP="006225D1">
      <w:pPr>
        <w:jc w:val="both"/>
        <w:rPr>
          <w:rFonts w:ascii="Times New Roman" w:hAnsi="Times New Roman" w:cs="Times New Roman"/>
          <w:sz w:val="28"/>
          <w:szCs w:val="28"/>
        </w:rPr>
      </w:pPr>
      <w:r w:rsidRPr="0067127F">
        <w:rPr>
          <w:rFonts w:ascii="Times New Roman" w:hAnsi="Times New Roman" w:cs="Times New Roman"/>
          <w:sz w:val="28"/>
          <w:szCs w:val="28"/>
          <w:u w:val="single"/>
        </w:rPr>
        <w:t>Карнавально-игровой способ</w:t>
      </w:r>
      <w:r w:rsidRPr="0067127F">
        <w:rPr>
          <w:rFonts w:ascii="Times New Roman" w:hAnsi="Times New Roman" w:cs="Times New Roman"/>
          <w:sz w:val="28"/>
          <w:szCs w:val="28"/>
        </w:rPr>
        <w:t>: феномен э</w:t>
      </w:r>
      <w:r w:rsidR="0083248C">
        <w:rPr>
          <w:rFonts w:ascii="Times New Roman" w:hAnsi="Times New Roman" w:cs="Times New Roman"/>
          <w:sz w:val="28"/>
          <w:szCs w:val="28"/>
        </w:rPr>
        <w:t>того способа -</w:t>
      </w:r>
      <w:r w:rsidRPr="0067127F">
        <w:rPr>
          <w:rFonts w:ascii="Times New Roman" w:hAnsi="Times New Roman" w:cs="Times New Roman"/>
          <w:sz w:val="28"/>
          <w:szCs w:val="28"/>
        </w:rPr>
        <w:t xml:space="preserve"> маска, и как следствие максимальная импровизация от лица маски;</w:t>
      </w:r>
    </w:p>
    <w:p w:rsidR="0083248C" w:rsidRDefault="008E0B86" w:rsidP="006225D1">
      <w:pPr>
        <w:jc w:val="both"/>
        <w:rPr>
          <w:rFonts w:ascii="Times New Roman" w:hAnsi="Times New Roman" w:cs="Times New Roman"/>
          <w:sz w:val="28"/>
          <w:szCs w:val="28"/>
        </w:rPr>
      </w:pPr>
      <w:r w:rsidRPr="0067127F">
        <w:rPr>
          <w:rFonts w:ascii="Times New Roman" w:hAnsi="Times New Roman" w:cs="Times New Roman"/>
          <w:sz w:val="28"/>
          <w:szCs w:val="28"/>
          <w:u w:val="single"/>
        </w:rPr>
        <w:t>Спортивно-игровой способ</w:t>
      </w:r>
      <w:r w:rsidRPr="0067127F">
        <w:rPr>
          <w:rFonts w:ascii="Times New Roman" w:hAnsi="Times New Roman" w:cs="Times New Roman"/>
          <w:sz w:val="28"/>
          <w:szCs w:val="28"/>
        </w:rPr>
        <w:t>: организация физической активности, как индивидуальные состязания, так и межкомандные соревнования</w:t>
      </w:r>
      <w:r w:rsidR="0067127F">
        <w:rPr>
          <w:rFonts w:ascii="Times New Roman" w:hAnsi="Times New Roman" w:cs="Times New Roman"/>
          <w:sz w:val="28"/>
          <w:szCs w:val="28"/>
        </w:rPr>
        <w:t xml:space="preserve">. </w:t>
      </w:r>
      <w:r w:rsidRPr="0067127F">
        <w:rPr>
          <w:rFonts w:ascii="Times New Roman" w:hAnsi="Times New Roman" w:cs="Times New Roman"/>
          <w:sz w:val="28"/>
          <w:szCs w:val="28"/>
        </w:rPr>
        <w:t xml:space="preserve">Спортивно-игровой способ решает две задачи </w:t>
      </w:r>
      <w:r w:rsidR="00B37F12" w:rsidRPr="0067127F">
        <w:rPr>
          <w:rFonts w:ascii="Times New Roman" w:hAnsi="Times New Roman" w:cs="Times New Roman"/>
          <w:sz w:val="28"/>
          <w:szCs w:val="28"/>
        </w:rPr>
        <w:t>–</w:t>
      </w:r>
      <w:r w:rsidRPr="0067127F">
        <w:rPr>
          <w:rFonts w:ascii="Times New Roman" w:hAnsi="Times New Roman" w:cs="Times New Roman"/>
          <w:sz w:val="28"/>
          <w:szCs w:val="28"/>
        </w:rPr>
        <w:t xml:space="preserve"> </w:t>
      </w:r>
      <w:r w:rsidR="00B37F12" w:rsidRPr="0067127F">
        <w:rPr>
          <w:rFonts w:ascii="Times New Roman" w:hAnsi="Times New Roman" w:cs="Times New Roman"/>
          <w:sz w:val="28"/>
          <w:szCs w:val="28"/>
        </w:rPr>
        <w:t xml:space="preserve">задачу, </w:t>
      </w:r>
      <w:r w:rsidRPr="0067127F">
        <w:rPr>
          <w:rFonts w:ascii="Times New Roman" w:hAnsi="Times New Roman" w:cs="Times New Roman"/>
          <w:sz w:val="28"/>
          <w:szCs w:val="28"/>
        </w:rPr>
        <w:t xml:space="preserve"> связанную с созерцательной реакцией участников (уровень игровой активности – </w:t>
      </w:r>
      <w:proofErr w:type="gramStart"/>
      <w:r w:rsidRPr="0067127F">
        <w:rPr>
          <w:rFonts w:ascii="Times New Roman" w:hAnsi="Times New Roman" w:cs="Times New Roman"/>
          <w:sz w:val="28"/>
          <w:szCs w:val="28"/>
        </w:rPr>
        <w:t>со-участие</w:t>
      </w:r>
      <w:proofErr w:type="gramEnd"/>
      <w:r w:rsidRPr="0067127F">
        <w:rPr>
          <w:rFonts w:ascii="Times New Roman" w:hAnsi="Times New Roman" w:cs="Times New Roman"/>
          <w:sz w:val="28"/>
          <w:szCs w:val="28"/>
        </w:rPr>
        <w:t>)</w:t>
      </w:r>
      <w:r w:rsidR="00B37F12" w:rsidRPr="0067127F">
        <w:rPr>
          <w:rFonts w:ascii="Times New Roman" w:hAnsi="Times New Roman" w:cs="Times New Roman"/>
          <w:sz w:val="28"/>
          <w:szCs w:val="28"/>
        </w:rPr>
        <w:t xml:space="preserve">, </w:t>
      </w:r>
      <w:r w:rsidR="00B37F12" w:rsidRPr="0067127F">
        <w:rPr>
          <w:rFonts w:ascii="Times New Roman" w:hAnsi="Times New Roman" w:cs="Times New Roman"/>
          <w:sz w:val="28"/>
          <w:szCs w:val="28"/>
        </w:rPr>
        <w:lastRenderedPageBreak/>
        <w:t>эмоциональную, как результат переживания участником состязания физической свободы  своего поведения  (со-переживание).</w:t>
      </w:r>
    </w:p>
    <w:p w:rsidR="00B37F12" w:rsidRPr="0067127F" w:rsidRDefault="00B37F12" w:rsidP="006225D1">
      <w:pPr>
        <w:jc w:val="both"/>
        <w:rPr>
          <w:rFonts w:ascii="Times New Roman" w:hAnsi="Times New Roman" w:cs="Times New Roman"/>
          <w:sz w:val="28"/>
          <w:szCs w:val="28"/>
        </w:rPr>
      </w:pPr>
      <w:r w:rsidRPr="0067127F">
        <w:rPr>
          <w:rFonts w:ascii="Times New Roman" w:hAnsi="Times New Roman" w:cs="Times New Roman"/>
          <w:sz w:val="28"/>
          <w:szCs w:val="28"/>
          <w:u w:val="single"/>
        </w:rPr>
        <w:t>Танцевально-игровой способ:</w:t>
      </w:r>
      <w:r w:rsidRPr="0067127F">
        <w:rPr>
          <w:rFonts w:ascii="Times New Roman" w:hAnsi="Times New Roman" w:cs="Times New Roman"/>
          <w:sz w:val="28"/>
          <w:szCs w:val="28"/>
        </w:rPr>
        <w:t xml:space="preserve"> данный способ включает в себя</w:t>
      </w:r>
      <w:r w:rsidR="0083248C">
        <w:rPr>
          <w:rFonts w:ascii="Times New Roman" w:hAnsi="Times New Roman" w:cs="Times New Roman"/>
          <w:sz w:val="28"/>
          <w:szCs w:val="28"/>
        </w:rPr>
        <w:t xml:space="preserve"> (музыкальный ритм, музыкальную композицию, песенный текст и </w:t>
      </w:r>
      <w:r w:rsidRPr="0067127F">
        <w:rPr>
          <w:rFonts w:ascii="Times New Roman" w:hAnsi="Times New Roman" w:cs="Times New Roman"/>
          <w:sz w:val="28"/>
          <w:szCs w:val="28"/>
        </w:rPr>
        <w:t>пласти</w:t>
      </w:r>
      <w:r w:rsidR="0000469C">
        <w:rPr>
          <w:rFonts w:ascii="Times New Roman" w:hAnsi="Times New Roman" w:cs="Times New Roman"/>
          <w:sz w:val="28"/>
          <w:szCs w:val="28"/>
        </w:rPr>
        <w:t>чность).</w:t>
      </w:r>
    </w:p>
    <w:p w:rsidR="00B37F12" w:rsidRPr="0067127F" w:rsidRDefault="0067127F" w:rsidP="00622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7F12" w:rsidRPr="0067127F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="00C22349" w:rsidRPr="0067127F">
        <w:rPr>
          <w:rFonts w:ascii="Times New Roman" w:hAnsi="Times New Roman" w:cs="Times New Roman"/>
          <w:sz w:val="28"/>
          <w:szCs w:val="28"/>
        </w:rPr>
        <w:t>соци</w:t>
      </w:r>
      <w:r w:rsidR="00491F79" w:rsidRPr="0067127F">
        <w:rPr>
          <w:rFonts w:ascii="Times New Roman" w:hAnsi="Times New Roman" w:cs="Times New Roman"/>
          <w:sz w:val="28"/>
          <w:szCs w:val="28"/>
        </w:rPr>
        <w:t xml:space="preserve">альной методики, </w:t>
      </w:r>
      <w:r w:rsidR="00C22349" w:rsidRPr="0067127F">
        <w:rPr>
          <w:rFonts w:ascii="Times New Roman" w:hAnsi="Times New Roman" w:cs="Times New Roman"/>
          <w:sz w:val="28"/>
          <w:szCs w:val="28"/>
        </w:rPr>
        <w:t xml:space="preserve"> принцип диалога, основанный на данных способах,</w:t>
      </w:r>
      <w:r w:rsidR="00B37F12" w:rsidRPr="0067127F">
        <w:rPr>
          <w:rFonts w:ascii="Times New Roman" w:hAnsi="Times New Roman" w:cs="Times New Roman"/>
          <w:sz w:val="28"/>
          <w:szCs w:val="28"/>
        </w:rPr>
        <w:t xml:space="preserve"> решает задачу</w:t>
      </w:r>
      <w:r w:rsidR="00C22349" w:rsidRPr="0067127F">
        <w:rPr>
          <w:rFonts w:ascii="Times New Roman" w:hAnsi="Times New Roman" w:cs="Times New Roman"/>
          <w:sz w:val="28"/>
          <w:szCs w:val="28"/>
        </w:rPr>
        <w:t xml:space="preserve"> вариативности форм и видов игровой деятельности, давая возможность реализации «творческой свободы» </w:t>
      </w:r>
      <w:r w:rsidR="0083248C">
        <w:rPr>
          <w:rFonts w:ascii="Times New Roman" w:hAnsi="Times New Roman" w:cs="Times New Roman"/>
          <w:sz w:val="28"/>
          <w:szCs w:val="28"/>
        </w:rPr>
        <w:t>(</w:t>
      </w:r>
      <w:r w:rsidR="00C22349" w:rsidRPr="0067127F">
        <w:rPr>
          <w:rFonts w:ascii="Times New Roman" w:hAnsi="Times New Roman" w:cs="Times New Roman"/>
          <w:sz w:val="28"/>
          <w:szCs w:val="28"/>
        </w:rPr>
        <w:t>каждый участник  имеет условие коммуникативного выбора, каждый участник получает возможность экспериментировать со своим поведением, имея разнообразие способов игрового поведения).</w:t>
      </w:r>
    </w:p>
    <w:p w:rsidR="00E96366" w:rsidRPr="0067127F" w:rsidRDefault="00491F79" w:rsidP="006225D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402D">
        <w:rPr>
          <w:rFonts w:ascii="Times New Roman" w:hAnsi="Times New Roman" w:cs="Times New Roman"/>
          <w:sz w:val="28"/>
          <w:szCs w:val="28"/>
        </w:rPr>
        <w:t>Что такое «нежелание»  ребёнка</w:t>
      </w:r>
      <w:r w:rsidR="00680F0B">
        <w:rPr>
          <w:rFonts w:ascii="Times New Roman" w:hAnsi="Times New Roman" w:cs="Times New Roman"/>
          <w:sz w:val="28"/>
          <w:szCs w:val="28"/>
        </w:rPr>
        <w:t xml:space="preserve"> </w:t>
      </w:r>
      <w:r w:rsidR="00EE3277">
        <w:rPr>
          <w:rFonts w:ascii="Times New Roman" w:hAnsi="Times New Roman" w:cs="Times New Roman"/>
          <w:sz w:val="28"/>
          <w:szCs w:val="28"/>
        </w:rPr>
        <w:t xml:space="preserve"> войти в игровую ситуацию, это </w:t>
      </w:r>
      <w:r w:rsidR="00680F0B">
        <w:rPr>
          <w:rFonts w:ascii="Times New Roman" w:hAnsi="Times New Roman" w:cs="Times New Roman"/>
          <w:sz w:val="28"/>
          <w:szCs w:val="28"/>
        </w:rPr>
        <w:t xml:space="preserve"> когда срабатыва</w:t>
      </w:r>
      <w:r w:rsidR="0083248C">
        <w:rPr>
          <w:rFonts w:ascii="Times New Roman" w:hAnsi="Times New Roman" w:cs="Times New Roman"/>
          <w:sz w:val="28"/>
          <w:szCs w:val="28"/>
        </w:rPr>
        <w:t>ет механизм сопротивления игре -</w:t>
      </w:r>
      <w:r w:rsidR="00680F0B">
        <w:rPr>
          <w:rFonts w:ascii="Times New Roman" w:hAnsi="Times New Roman" w:cs="Times New Roman"/>
          <w:sz w:val="28"/>
          <w:szCs w:val="28"/>
        </w:rPr>
        <w:t xml:space="preserve"> эмоционально-п</w:t>
      </w:r>
      <w:r w:rsidR="00E96366">
        <w:rPr>
          <w:rFonts w:ascii="Times New Roman" w:hAnsi="Times New Roman" w:cs="Times New Roman"/>
          <w:sz w:val="28"/>
          <w:szCs w:val="28"/>
        </w:rPr>
        <w:t>сихологический барьер, связанный с включением «социально-ролевой защиты».</w:t>
      </w:r>
      <w:r w:rsidR="0067127F">
        <w:rPr>
          <w:rFonts w:ascii="Times New Roman" w:hAnsi="Times New Roman" w:cs="Times New Roman"/>
          <w:sz w:val="28"/>
          <w:szCs w:val="28"/>
        </w:rPr>
        <w:t xml:space="preserve"> </w:t>
      </w:r>
      <w:r w:rsidR="009012A5" w:rsidRPr="0067127F">
        <w:rPr>
          <w:rFonts w:ascii="Times New Roman" w:hAnsi="Times New Roman" w:cs="Times New Roman"/>
          <w:sz w:val="28"/>
          <w:szCs w:val="28"/>
        </w:rPr>
        <w:t xml:space="preserve">Игровое взаимодействие это ситуация межличностного оценивания, каждый играющий чувствует себя объектом восприятия и оценивания, что приводит к защите своей самооценки, </w:t>
      </w:r>
      <w:r w:rsidRPr="0067127F">
        <w:rPr>
          <w:rFonts w:ascii="Times New Roman" w:hAnsi="Times New Roman" w:cs="Times New Roman"/>
          <w:sz w:val="28"/>
          <w:szCs w:val="28"/>
        </w:rPr>
        <w:t xml:space="preserve">отказаться играть - </w:t>
      </w:r>
      <w:r w:rsidR="009012A5" w:rsidRPr="0067127F">
        <w:rPr>
          <w:rFonts w:ascii="Times New Roman" w:hAnsi="Times New Roman" w:cs="Times New Roman"/>
          <w:sz w:val="28"/>
          <w:szCs w:val="28"/>
        </w:rPr>
        <w:t>снизить неблагоприятную  оценочну</w:t>
      </w:r>
      <w:r w:rsidR="0044402D" w:rsidRPr="0067127F">
        <w:rPr>
          <w:rFonts w:ascii="Times New Roman" w:hAnsi="Times New Roman" w:cs="Times New Roman"/>
          <w:sz w:val="28"/>
          <w:szCs w:val="28"/>
        </w:rPr>
        <w:t>ю активность. Поведение ребёнка</w:t>
      </w:r>
      <w:r w:rsidR="009012A5" w:rsidRPr="0067127F">
        <w:rPr>
          <w:rFonts w:ascii="Times New Roman" w:hAnsi="Times New Roman" w:cs="Times New Roman"/>
          <w:sz w:val="28"/>
          <w:szCs w:val="28"/>
        </w:rPr>
        <w:t xml:space="preserve"> в состоянии ролевой защиты это сокрытие своей индивидуальности. Важны факторы такого поведения: </w:t>
      </w:r>
      <w:r w:rsidR="001F35E7" w:rsidRPr="0067127F">
        <w:rPr>
          <w:rFonts w:ascii="Times New Roman" w:hAnsi="Times New Roman" w:cs="Times New Roman"/>
          <w:sz w:val="28"/>
          <w:szCs w:val="28"/>
        </w:rPr>
        <w:t>страх социальной изоляции («быть как все»)</w:t>
      </w:r>
      <w:r w:rsidR="0000469C">
        <w:rPr>
          <w:rFonts w:ascii="Times New Roman" w:hAnsi="Times New Roman" w:cs="Times New Roman"/>
          <w:sz w:val="28"/>
          <w:szCs w:val="28"/>
        </w:rPr>
        <w:t>,</w:t>
      </w:r>
      <w:r w:rsidR="001F35E7" w:rsidRPr="0067127F">
        <w:rPr>
          <w:rFonts w:ascii="Times New Roman" w:hAnsi="Times New Roman" w:cs="Times New Roman"/>
          <w:sz w:val="28"/>
          <w:szCs w:val="28"/>
        </w:rPr>
        <w:t xml:space="preserve"> пониженная самооценка (боязнь неудач</w:t>
      </w:r>
      <w:r w:rsidR="0000469C">
        <w:rPr>
          <w:rFonts w:ascii="Times New Roman" w:hAnsi="Times New Roman" w:cs="Times New Roman"/>
          <w:sz w:val="28"/>
          <w:szCs w:val="28"/>
        </w:rPr>
        <w:t xml:space="preserve">и), малое информационное поле </w:t>
      </w:r>
      <w:r w:rsidR="001F35E7" w:rsidRPr="0067127F">
        <w:rPr>
          <w:rFonts w:ascii="Times New Roman" w:hAnsi="Times New Roman" w:cs="Times New Roman"/>
          <w:sz w:val="28"/>
          <w:szCs w:val="28"/>
        </w:rPr>
        <w:t xml:space="preserve"> (отсутствие игрового опыта)</w:t>
      </w:r>
      <w:r w:rsidR="006C2089" w:rsidRPr="0067127F">
        <w:rPr>
          <w:rFonts w:ascii="Times New Roman" w:hAnsi="Times New Roman" w:cs="Times New Roman"/>
          <w:sz w:val="28"/>
          <w:szCs w:val="28"/>
        </w:rPr>
        <w:t>.</w:t>
      </w:r>
    </w:p>
    <w:p w:rsidR="0067127F" w:rsidRPr="0083248C" w:rsidRDefault="004B6B8A" w:rsidP="0083248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248C">
        <w:rPr>
          <w:rFonts w:ascii="Times New Roman" w:hAnsi="Times New Roman" w:cs="Times New Roman"/>
          <w:b/>
          <w:i/>
          <w:sz w:val="28"/>
          <w:szCs w:val="28"/>
        </w:rPr>
        <w:t>Мы можем моделировать игровую систему</w:t>
      </w:r>
      <w:r w:rsidR="00D471B5" w:rsidRPr="0083248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3248C">
        <w:rPr>
          <w:rFonts w:ascii="Times New Roman" w:hAnsi="Times New Roman" w:cs="Times New Roman"/>
          <w:b/>
          <w:i/>
          <w:sz w:val="28"/>
          <w:szCs w:val="28"/>
        </w:rPr>
        <w:t xml:space="preserve"> разбив её на фазы:</w:t>
      </w:r>
    </w:p>
    <w:p w:rsidR="006C2089" w:rsidRPr="00D471B5" w:rsidRDefault="006C2089" w:rsidP="006225D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71B5">
        <w:rPr>
          <w:rFonts w:ascii="Times New Roman" w:hAnsi="Times New Roman" w:cs="Times New Roman"/>
          <w:sz w:val="28"/>
          <w:szCs w:val="28"/>
          <w:u w:val="single"/>
        </w:rPr>
        <w:t>Информационно-коммуникативная фаза</w:t>
      </w:r>
      <w:r w:rsidRPr="00D471B5">
        <w:rPr>
          <w:rFonts w:ascii="Times New Roman" w:hAnsi="Times New Roman" w:cs="Times New Roman"/>
          <w:sz w:val="28"/>
          <w:szCs w:val="28"/>
        </w:rPr>
        <w:t>. В процессе  научения игре важна демонстрация способов и правил игрового поведения, т.е.  создани</w:t>
      </w:r>
      <w:r w:rsidR="0083248C">
        <w:rPr>
          <w:rFonts w:ascii="Times New Roman" w:hAnsi="Times New Roman" w:cs="Times New Roman"/>
          <w:sz w:val="28"/>
          <w:szCs w:val="28"/>
        </w:rPr>
        <w:t>я условий активизации личности -</w:t>
      </w:r>
      <w:r w:rsidRPr="00D471B5">
        <w:rPr>
          <w:rFonts w:ascii="Times New Roman" w:hAnsi="Times New Roman" w:cs="Times New Roman"/>
          <w:sz w:val="28"/>
          <w:szCs w:val="28"/>
        </w:rPr>
        <w:t xml:space="preserve"> усвоения правил и способов игрового взаимодействия. </w:t>
      </w:r>
    </w:p>
    <w:p w:rsidR="00AB0AEF" w:rsidRPr="00D73D2B" w:rsidRDefault="0083248C" w:rsidP="00622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Формирующе </w:t>
      </w:r>
      <w:r w:rsidR="006C2089" w:rsidRPr="00D73D2B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C2089" w:rsidRPr="00D73D2B">
        <w:rPr>
          <w:rFonts w:ascii="Times New Roman" w:hAnsi="Times New Roman" w:cs="Times New Roman"/>
          <w:sz w:val="28"/>
          <w:szCs w:val="28"/>
          <w:u w:val="single"/>
        </w:rPr>
        <w:t>коммуникативная фаза.</w:t>
      </w:r>
      <w:r w:rsidR="006C2089" w:rsidRPr="0083248C">
        <w:rPr>
          <w:rFonts w:ascii="Times New Roman" w:hAnsi="Times New Roman" w:cs="Times New Roman"/>
          <w:sz w:val="28"/>
          <w:szCs w:val="28"/>
        </w:rPr>
        <w:t xml:space="preserve"> </w:t>
      </w:r>
      <w:r w:rsidR="00AB0AEF" w:rsidRPr="00D73D2B">
        <w:rPr>
          <w:rFonts w:ascii="Times New Roman" w:hAnsi="Times New Roman" w:cs="Times New Roman"/>
          <w:sz w:val="28"/>
          <w:szCs w:val="28"/>
        </w:rPr>
        <w:t>Игровое взаимодействие с целью освоения правил. Ф</w:t>
      </w:r>
      <w:r w:rsidR="006C2089" w:rsidRPr="00D73D2B">
        <w:rPr>
          <w:rFonts w:ascii="Times New Roman" w:hAnsi="Times New Roman" w:cs="Times New Roman"/>
          <w:sz w:val="28"/>
          <w:szCs w:val="28"/>
        </w:rPr>
        <w:t>иксированность правил  уменьшает «боязнь  неудачи»</w:t>
      </w:r>
      <w:r w:rsidR="00AB0AEF" w:rsidRPr="00D73D2B">
        <w:rPr>
          <w:rFonts w:ascii="Times New Roman" w:hAnsi="Times New Roman" w:cs="Times New Roman"/>
          <w:sz w:val="28"/>
          <w:szCs w:val="28"/>
        </w:rPr>
        <w:t xml:space="preserve"> (принятие участниками игровых правил и внешняя ориентированность на игровое общение, снятие ролевой защиты)</w:t>
      </w:r>
    </w:p>
    <w:p w:rsidR="006C2089" w:rsidRPr="00D73D2B" w:rsidRDefault="00AB0AEF" w:rsidP="006225D1">
      <w:pPr>
        <w:jc w:val="both"/>
        <w:rPr>
          <w:rFonts w:ascii="Times New Roman" w:hAnsi="Times New Roman" w:cs="Times New Roman"/>
          <w:sz w:val="28"/>
          <w:szCs w:val="28"/>
        </w:rPr>
      </w:pPr>
      <w:r w:rsidRPr="00D73D2B">
        <w:rPr>
          <w:rFonts w:ascii="Times New Roman" w:hAnsi="Times New Roman" w:cs="Times New Roman"/>
          <w:sz w:val="28"/>
          <w:szCs w:val="28"/>
          <w:u w:val="single"/>
        </w:rPr>
        <w:t>Творчески – инициативная фаза</w:t>
      </w:r>
      <w:r w:rsidR="006C2089" w:rsidRPr="00D73D2B">
        <w:rPr>
          <w:rFonts w:ascii="Times New Roman" w:hAnsi="Times New Roman" w:cs="Times New Roman"/>
          <w:sz w:val="28"/>
          <w:szCs w:val="28"/>
        </w:rPr>
        <w:t>.</w:t>
      </w:r>
      <w:r w:rsidRPr="00D73D2B">
        <w:rPr>
          <w:rFonts w:ascii="Times New Roman" w:hAnsi="Times New Roman" w:cs="Times New Roman"/>
          <w:sz w:val="28"/>
          <w:szCs w:val="28"/>
        </w:rPr>
        <w:t xml:space="preserve"> Знание правил и способов игрового общения меняет внешний поведенческий уровень и </w:t>
      </w:r>
      <w:r w:rsidR="00F81124" w:rsidRPr="00D73D2B">
        <w:rPr>
          <w:rFonts w:ascii="Times New Roman" w:hAnsi="Times New Roman" w:cs="Times New Roman"/>
          <w:sz w:val="28"/>
          <w:szCs w:val="28"/>
        </w:rPr>
        <w:t>глубинный личностный уровень, что отражается в импровизации действия.</w:t>
      </w:r>
    </w:p>
    <w:p w:rsidR="00F81124" w:rsidRPr="00D73D2B" w:rsidRDefault="00F81124" w:rsidP="00832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D2B">
        <w:rPr>
          <w:rFonts w:ascii="Times New Roman" w:hAnsi="Times New Roman" w:cs="Times New Roman"/>
          <w:sz w:val="28"/>
          <w:szCs w:val="28"/>
        </w:rPr>
        <w:t xml:space="preserve">Все эти фазы моделируемой игровой системы являются этапами формирования и проявления игровой культуры человека: творческого мышления, способности воображения, владения творческой </w:t>
      </w:r>
      <w:r w:rsidR="007E1443" w:rsidRPr="00D73D2B">
        <w:rPr>
          <w:rFonts w:ascii="Times New Roman" w:hAnsi="Times New Roman" w:cs="Times New Roman"/>
          <w:sz w:val="28"/>
          <w:szCs w:val="28"/>
        </w:rPr>
        <w:t xml:space="preserve">инициативой, </w:t>
      </w:r>
      <w:r w:rsidR="007E1443" w:rsidRPr="00D73D2B">
        <w:rPr>
          <w:rFonts w:ascii="Times New Roman" w:hAnsi="Times New Roman" w:cs="Times New Roman"/>
          <w:sz w:val="28"/>
          <w:szCs w:val="28"/>
        </w:rPr>
        <w:lastRenderedPageBreak/>
        <w:t>навыков коммуникационной культуры, расширение информационного диапазона, интеллектуальной культуры,</w:t>
      </w:r>
      <w:r w:rsidRPr="00D73D2B">
        <w:rPr>
          <w:rFonts w:ascii="Times New Roman" w:hAnsi="Times New Roman" w:cs="Times New Roman"/>
          <w:sz w:val="28"/>
          <w:szCs w:val="28"/>
        </w:rPr>
        <w:t xml:space="preserve"> </w:t>
      </w:r>
      <w:r w:rsidR="0002022B" w:rsidRPr="00D73D2B">
        <w:rPr>
          <w:rFonts w:ascii="Times New Roman" w:hAnsi="Times New Roman" w:cs="Times New Roman"/>
          <w:sz w:val="28"/>
          <w:szCs w:val="28"/>
        </w:rPr>
        <w:t>накопление социокультурного потенциала.</w:t>
      </w:r>
    </w:p>
    <w:p w:rsidR="006C2089" w:rsidRPr="0000469C" w:rsidRDefault="00491F79" w:rsidP="0000469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266BF" w:rsidRPr="00B37F12" w:rsidRDefault="00F266BF" w:rsidP="006225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294" w:rsidRPr="00B37F12" w:rsidRDefault="006922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92294" w:rsidRPr="00B37F12" w:rsidSect="0062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156"/>
    <w:multiLevelType w:val="hybridMultilevel"/>
    <w:tmpl w:val="3FA4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3A2D"/>
    <w:multiLevelType w:val="hybridMultilevel"/>
    <w:tmpl w:val="271CA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E7970"/>
    <w:multiLevelType w:val="hybridMultilevel"/>
    <w:tmpl w:val="D532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6807"/>
    <w:multiLevelType w:val="hybridMultilevel"/>
    <w:tmpl w:val="BA4212BA"/>
    <w:lvl w:ilvl="0" w:tplc="A3BE30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454E"/>
    <w:rsid w:val="0000469C"/>
    <w:rsid w:val="0002022B"/>
    <w:rsid w:val="00050DD7"/>
    <w:rsid w:val="00057C03"/>
    <w:rsid w:val="000C6949"/>
    <w:rsid w:val="00141865"/>
    <w:rsid w:val="0014224D"/>
    <w:rsid w:val="001A0ED2"/>
    <w:rsid w:val="001F35E7"/>
    <w:rsid w:val="002556C8"/>
    <w:rsid w:val="00276BCB"/>
    <w:rsid w:val="002C48B8"/>
    <w:rsid w:val="00334130"/>
    <w:rsid w:val="00380EFE"/>
    <w:rsid w:val="00431BA7"/>
    <w:rsid w:val="0044402D"/>
    <w:rsid w:val="00491F79"/>
    <w:rsid w:val="004B6B8A"/>
    <w:rsid w:val="00530CE0"/>
    <w:rsid w:val="00614A60"/>
    <w:rsid w:val="006225D1"/>
    <w:rsid w:val="0067127F"/>
    <w:rsid w:val="00680F0B"/>
    <w:rsid w:val="00692294"/>
    <w:rsid w:val="006C2089"/>
    <w:rsid w:val="006F16C0"/>
    <w:rsid w:val="006F3612"/>
    <w:rsid w:val="00737838"/>
    <w:rsid w:val="007D6D93"/>
    <w:rsid w:val="007E1443"/>
    <w:rsid w:val="0083248C"/>
    <w:rsid w:val="008D6426"/>
    <w:rsid w:val="008E0B86"/>
    <w:rsid w:val="009012A5"/>
    <w:rsid w:val="00A372B0"/>
    <w:rsid w:val="00AB0AEF"/>
    <w:rsid w:val="00AE5667"/>
    <w:rsid w:val="00B22DEF"/>
    <w:rsid w:val="00B37F12"/>
    <w:rsid w:val="00C22349"/>
    <w:rsid w:val="00D22405"/>
    <w:rsid w:val="00D471B5"/>
    <w:rsid w:val="00D73D2B"/>
    <w:rsid w:val="00D779AE"/>
    <w:rsid w:val="00D8687A"/>
    <w:rsid w:val="00DF56DE"/>
    <w:rsid w:val="00E8454E"/>
    <w:rsid w:val="00E96366"/>
    <w:rsid w:val="00EA0AAB"/>
    <w:rsid w:val="00EB58D0"/>
    <w:rsid w:val="00ED53F8"/>
    <w:rsid w:val="00ED79F2"/>
    <w:rsid w:val="00EE3277"/>
    <w:rsid w:val="00F054AD"/>
    <w:rsid w:val="00F266BF"/>
    <w:rsid w:val="00F759CD"/>
    <w:rsid w:val="00F81124"/>
    <w:rsid w:val="00FA17AF"/>
    <w:rsid w:val="00FB03D6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TeplDom</dc:creator>
  <cp:keywords/>
  <dc:description/>
  <cp:lastModifiedBy>zav</cp:lastModifiedBy>
  <cp:revision>26</cp:revision>
  <dcterms:created xsi:type="dcterms:W3CDTF">2020-09-30T07:51:00Z</dcterms:created>
  <dcterms:modified xsi:type="dcterms:W3CDTF">2020-10-06T08:42:00Z</dcterms:modified>
</cp:coreProperties>
</file>